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39" w:rsidRPr="0046357C" w:rsidRDefault="00C73B39" w:rsidP="00C73B39">
      <w:pPr>
        <w:pStyle w:val="Titre"/>
        <w:rPr>
          <w:rFonts w:ascii="Times New Roman" w:hAnsi="Times New Roman"/>
          <w:szCs w:val="28"/>
        </w:rPr>
      </w:pPr>
      <w:r w:rsidRPr="0046357C">
        <w:rPr>
          <w:rFonts w:ascii="Times New Roman" w:hAnsi="Times New Roman"/>
          <w:szCs w:val="28"/>
        </w:rPr>
        <w:t>ASSOCIATION POUR LA RECHERCHE QUALITATIVE</w:t>
      </w:r>
    </w:p>
    <w:p w:rsidR="00C73B39" w:rsidRPr="0046357C" w:rsidRDefault="00C73B39" w:rsidP="00C73B39">
      <w:pPr>
        <w:pStyle w:val="Titre"/>
        <w:rPr>
          <w:rFonts w:ascii="Times New Roman" w:hAnsi="Times New Roman"/>
          <w:szCs w:val="28"/>
        </w:rPr>
      </w:pPr>
      <w:r w:rsidRPr="0046357C">
        <w:rPr>
          <w:rFonts w:ascii="Times New Roman" w:hAnsi="Times New Roman"/>
          <w:szCs w:val="28"/>
        </w:rPr>
        <w:t>Dans le cadre du 72è congrès de l’ACFAS</w:t>
      </w:r>
    </w:p>
    <w:p w:rsidR="00C73B39" w:rsidRPr="0046357C" w:rsidRDefault="00C73B39" w:rsidP="00C73B39">
      <w:pPr>
        <w:pStyle w:val="En-tte"/>
        <w:tabs>
          <w:tab w:val="clear" w:pos="4320"/>
          <w:tab w:val="clear" w:pos="8640"/>
        </w:tabs>
        <w:jc w:val="center"/>
        <w:rPr>
          <w:b/>
          <w:sz w:val="28"/>
          <w:szCs w:val="28"/>
        </w:rPr>
      </w:pPr>
      <w:r w:rsidRPr="0046357C">
        <w:rPr>
          <w:b/>
          <w:sz w:val="28"/>
          <w:szCs w:val="28"/>
        </w:rPr>
        <w:t>Université du Québec à Montréal</w:t>
      </w:r>
    </w:p>
    <w:p w:rsidR="00C73B39" w:rsidRPr="0046357C" w:rsidRDefault="00C73B39" w:rsidP="00C73B39">
      <w:pPr>
        <w:pStyle w:val="En-tte"/>
        <w:tabs>
          <w:tab w:val="clear" w:pos="4320"/>
          <w:tab w:val="clear" w:pos="8640"/>
        </w:tabs>
        <w:jc w:val="center"/>
        <w:rPr>
          <w:b/>
          <w:sz w:val="28"/>
          <w:szCs w:val="28"/>
        </w:rPr>
      </w:pPr>
      <w:r w:rsidRPr="0046357C">
        <w:rPr>
          <w:b/>
          <w:sz w:val="28"/>
          <w:szCs w:val="28"/>
        </w:rPr>
        <w:t>Le mardi, 11 mai 2004</w:t>
      </w:r>
    </w:p>
    <w:p w:rsidR="00431CAD" w:rsidRPr="0046357C" w:rsidRDefault="00431CAD" w:rsidP="00431CAD">
      <w:pPr>
        <w:pStyle w:val="En-tte"/>
        <w:tabs>
          <w:tab w:val="clear" w:pos="4320"/>
          <w:tab w:val="clear" w:pos="8640"/>
        </w:tabs>
        <w:jc w:val="center"/>
        <w:rPr>
          <w:b/>
          <w:sz w:val="28"/>
          <w:szCs w:val="28"/>
        </w:rPr>
      </w:pPr>
      <w:r w:rsidRPr="0046357C">
        <w:rPr>
          <w:b/>
          <w:sz w:val="28"/>
          <w:szCs w:val="28"/>
        </w:rPr>
        <w:t>COLLOQUE 631</w:t>
      </w:r>
    </w:p>
    <w:p w:rsidR="00431CAD" w:rsidRPr="0046357C" w:rsidRDefault="00431CAD" w:rsidP="00431CAD">
      <w:pPr>
        <w:rPr>
          <w:sz w:val="28"/>
          <w:szCs w:val="28"/>
        </w:rPr>
      </w:pPr>
    </w:p>
    <w:p w:rsidR="00431CAD" w:rsidRPr="0046357C" w:rsidRDefault="00431CAD" w:rsidP="00431CAD">
      <w:pPr>
        <w:jc w:val="center"/>
        <w:rPr>
          <w:b/>
          <w:sz w:val="28"/>
          <w:szCs w:val="28"/>
        </w:rPr>
      </w:pPr>
      <w:r w:rsidRPr="0046357C">
        <w:rPr>
          <w:b/>
          <w:sz w:val="28"/>
          <w:szCs w:val="28"/>
        </w:rPr>
        <w:t>Recherche qualitative et production de savoirs</w:t>
      </w:r>
    </w:p>
    <w:p w:rsidR="00431CAD" w:rsidRPr="0046357C" w:rsidRDefault="00431CAD" w:rsidP="00431CAD">
      <w:pPr>
        <w:rPr>
          <w:sz w:val="20"/>
          <w:szCs w:val="20"/>
        </w:rPr>
      </w:pPr>
    </w:p>
    <w:p w:rsidR="00431CAD" w:rsidRPr="0046357C" w:rsidRDefault="00431CAD" w:rsidP="00431CAD">
      <w:pPr>
        <w:rPr>
          <w:b/>
          <w:bCs/>
          <w:sz w:val="20"/>
          <w:szCs w:val="20"/>
        </w:rPr>
      </w:pPr>
      <w:r w:rsidRPr="0046357C">
        <w:rPr>
          <w:b/>
          <w:bCs/>
          <w:sz w:val="20"/>
          <w:szCs w:val="20"/>
        </w:rPr>
        <w:t>Description de l’activité</w:t>
      </w:r>
    </w:p>
    <w:p w:rsidR="00431CAD" w:rsidRPr="0046357C" w:rsidRDefault="00431CAD" w:rsidP="00431CAD">
      <w:pPr>
        <w:jc w:val="both"/>
        <w:rPr>
          <w:sz w:val="20"/>
          <w:szCs w:val="20"/>
        </w:rPr>
      </w:pPr>
      <w:r w:rsidRPr="0046357C">
        <w:rPr>
          <w:sz w:val="20"/>
          <w:szCs w:val="20"/>
        </w:rPr>
        <w:t xml:space="preserve">Ce colloque explore l'apport des approches qualitatives en recherche en sciences humaines et sociales. Dans le Dictionnaire des méthodes qualitatives en sciences humaines et sociales, Mucchielli (1996:5) avance que « L'important, désormais, en sciences humaines et sociales n'est plus uniquement de "valider" l'approche qualitative, ses critères de certification, son éthique, son paradigme de référence, les théories inductives trouvées...(car tout cela est largement établi), mais de participer à l'accumulation des connaissances dans ce domaine et d'accélérer le transfert de ces connaissances dans la société. » Notre objectif s'articule selon deux voies.  La première, davantage méthodologique, concerne le développement du qualitatif.  L'approche qualitative est-elle validée ou reste-t-il de larges pans encore inexplorés? Les instruments, importés de divers champs disciplinaires, permettent-ils de construire des objets nouveaux, d'explorer les phénomènes en profondeur?  La seconde voie se propose d'examiner les enjeux du transfert, et de la diffusion des savoirs en faisant ressortir l'apport spécifique du qualitatif à la compréhension des phénomènes sociaux.  Que sait-on réellement de plus sur les phénomènes grâce aux approches qualitatives?  Ceux qui ont besoin de ces connaissances ont-ils accès aux découvertes qui ont été faites?  Les approches qualitatives ont peut-être acquis droit de cité dans la république de la science, mais elles doivent maintenant faire la preuve qu'elles sont indispensables à une connaissance fine et nuancée des phénomènes sociaux. </w:t>
      </w:r>
    </w:p>
    <w:p w:rsidR="00431CAD" w:rsidRPr="0046357C" w:rsidRDefault="00431CAD" w:rsidP="00431CAD">
      <w:pPr>
        <w:jc w:val="both"/>
        <w:rPr>
          <w:sz w:val="20"/>
          <w:szCs w:val="20"/>
        </w:rPr>
      </w:pPr>
    </w:p>
    <w:p w:rsidR="00431CAD" w:rsidRPr="0046357C" w:rsidRDefault="00431CAD" w:rsidP="0046357C">
      <w:pPr>
        <w:jc w:val="center"/>
        <w:rPr>
          <w:b/>
          <w:bCs/>
          <w:sz w:val="20"/>
          <w:szCs w:val="20"/>
        </w:rPr>
      </w:pPr>
      <w:r w:rsidRPr="0046357C">
        <w:rPr>
          <w:b/>
          <w:bCs/>
          <w:sz w:val="20"/>
          <w:szCs w:val="20"/>
        </w:rPr>
        <w:t>HORAIRE DE LA JOURNÉE</w:t>
      </w:r>
    </w:p>
    <w:p w:rsidR="00431CAD" w:rsidRPr="0046357C" w:rsidRDefault="00431CAD" w:rsidP="00431CAD">
      <w:pPr>
        <w:tabs>
          <w:tab w:val="left" w:pos="1080"/>
        </w:tabs>
        <w:ind w:left="1080" w:hanging="1080"/>
        <w:jc w:val="both"/>
        <w:rPr>
          <w:sz w:val="20"/>
          <w:szCs w:val="20"/>
        </w:rPr>
      </w:pPr>
      <w:r w:rsidRPr="0046357C">
        <w:rPr>
          <w:sz w:val="20"/>
          <w:szCs w:val="20"/>
        </w:rPr>
        <w:t>9h</w:t>
      </w:r>
      <w:r w:rsidRPr="0046357C">
        <w:rPr>
          <w:sz w:val="20"/>
          <w:szCs w:val="20"/>
        </w:rPr>
        <w:tab/>
        <w:t>Chantal Royer, président</w:t>
      </w:r>
      <w:r w:rsidR="0046357C">
        <w:rPr>
          <w:sz w:val="20"/>
          <w:szCs w:val="20"/>
        </w:rPr>
        <w:t>e</w:t>
      </w:r>
      <w:r w:rsidR="00A73420">
        <w:rPr>
          <w:sz w:val="20"/>
          <w:szCs w:val="20"/>
        </w:rPr>
        <w:t xml:space="preserve"> de l’ARQ : </w:t>
      </w:r>
      <w:r w:rsidRPr="0046357C">
        <w:rPr>
          <w:sz w:val="20"/>
          <w:szCs w:val="20"/>
        </w:rPr>
        <w:t>Accueil des participants et présentation du thème de la journée</w:t>
      </w:r>
    </w:p>
    <w:p w:rsidR="00431CAD" w:rsidRPr="0046357C" w:rsidRDefault="00431CAD" w:rsidP="00431CAD">
      <w:pPr>
        <w:tabs>
          <w:tab w:val="left" w:pos="1080"/>
        </w:tabs>
        <w:jc w:val="center"/>
        <w:rPr>
          <w:b/>
          <w:bCs/>
          <w:i/>
          <w:sz w:val="20"/>
          <w:szCs w:val="20"/>
        </w:rPr>
      </w:pPr>
      <w:r w:rsidRPr="0046357C">
        <w:rPr>
          <w:b/>
          <w:bCs/>
          <w:i/>
          <w:sz w:val="20"/>
          <w:szCs w:val="20"/>
        </w:rPr>
        <w:t>Président de séance :  Stéphane Martineau, professeur, UQTR</w:t>
      </w:r>
    </w:p>
    <w:p w:rsidR="00431CAD" w:rsidRPr="0046357C" w:rsidRDefault="00431CAD" w:rsidP="00431CAD">
      <w:pPr>
        <w:tabs>
          <w:tab w:val="left" w:pos="1080"/>
        </w:tabs>
        <w:ind w:left="1080" w:hanging="1080"/>
        <w:jc w:val="both"/>
        <w:rPr>
          <w:sz w:val="20"/>
          <w:szCs w:val="20"/>
        </w:rPr>
      </w:pPr>
      <w:r w:rsidRPr="0046357C">
        <w:rPr>
          <w:sz w:val="20"/>
          <w:szCs w:val="20"/>
        </w:rPr>
        <w:t>9h30</w:t>
      </w:r>
      <w:r w:rsidRPr="0046357C">
        <w:rPr>
          <w:sz w:val="20"/>
          <w:szCs w:val="20"/>
        </w:rPr>
        <w:tab/>
        <w:t>Sylvie Parrini-Alemanno, Professeure Associé en communication à Nice, Chercheur au CERIC de Montpellier</w:t>
      </w:r>
      <w:r w:rsidRPr="0046357C">
        <w:rPr>
          <w:i/>
          <w:iCs/>
          <w:sz w:val="20"/>
          <w:szCs w:val="20"/>
        </w:rPr>
        <w:t xml:space="preserve"> </w:t>
      </w:r>
    </w:p>
    <w:p w:rsidR="00431CAD" w:rsidRPr="0046357C" w:rsidRDefault="00431CAD" w:rsidP="00431CAD">
      <w:pPr>
        <w:tabs>
          <w:tab w:val="left" w:pos="1080"/>
        </w:tabs>
        <w:ind w:left="1080" w:hanging="1080"/>
        <w:jc w:val="both"/>
        <w:rPr>
          <w:sz w:val="20"/>
          <w:szCs w:val="20"/>
        </w:rPr>
      </w:pPr>
      <w:r w:rsidRPr="0046357C">
        <w:rPr>
          <w:i/>
          <w:iCs/>
          <w:sz w:val="20"/>
          <w:szCs w:val="20"/>
        </w:rPr>
        <w:tab/>
        <w:t>La recherche-action en communication des organisations est-elle une méthode qualitative constructiviste?</w:t>
      </w:r>
      <w:r w:rsidRPr="0046357C">
        <w:rPr>
          <w:sz w:val="20"/>
          <w:szCs w:val="20"/>
        </w:rPr>
        <w:t xml:space="preserve"> </w:t>
      </w:r>
    </w:p>
    <w:p w:rsidR="00431CAD" w:rsidRPr="0046357C" w:rsidRDefault="00431CAD" w:rsidP="00431CAD">
      <w:pPr>
        <w:tabs>
          <w:tab w:val="left" w:pos="1080"/>
        </w:tabs>
        <w:ind w:left="1080" w:hanging="1080"/>
        <w:jc w:val="both"/>
        <w:rPr>
          <w:sz w:val="20"/>
          <w:szCs w:val="20"/>
        </w:rPr>
      </w:pPr>
      <w:r w:rsidRPr="0046357C">
        <w:rPr>
          <w:sz w:val="20"/>
          <w:szCs w:val="20"/>
        </w:rPr>
        <w:tab/>
        <w:t>Répondant :  Jo Katambwé, UQTR</w:t>
      </w:r>
    </w:p>
    <w:p w:rsidR="00431CAD" w:rsidRPr="0046357C" w:rsidRDefault="00431CAD" w:rsidP="00431CAD">
      <w:pPr>
        <w:tabs>
          <w:tab w:val="left" w:pos="1080"/>
        </w:tabs>
        <w:jc w:val="both"/>
        <w:rPr>
          <w:sz w:val="20"/>
          <w:szCs w:val="20"/>
        </w:rPr>
      </w:pPr>
      <w:r w:rsidRPr="0046357C">
        <w:rPr>
          <w:sz w:val="20"/>
          <w:szCs w:val="20"/>
        </w:rPr>
        <w:t>10h</w:t>
      </w:r>
      <w:r w:rsidRPr="0046357C">
        <w:rPr>
          <w:sz w:val="20"/>
          <w:szCs w:val="20"/>
        </w:rPr>
        <w:tab/>
        <w:t>Stéphane Grenier, étudiant au doctorat, Université de Montréal</w:t>
      </w:r>
    </w:p>
    <w:p w:rsidR="00431CAD" w:rsidRPr="0046357C" w:rsidRDefault="00431CAD" w:rsidP="00431CAD">
      <w:pPr>
        <w:tabs>
          <w:tab w:val="left" w:pos="1080"/>
        </w:tabs>
        <w:ind w:left="1080" w:hanging="1080"/>
        <w:jc w:val="both"/>
        <w:rPr>
          <w:i/>
          <w:iCs/>
          <w:sz w:val="20"/>
          <w:szCs w:val="20"/>
        </w:rPr>
      </w:pPr>
      <w:r w:rsidRPr="0046357C">
        <w:rPr>
          <w:sz w:val="20"/>
          <w:szCs w:val="20"/>
        </w:rPr>
        <w:tab/>
      </w:r>
      <w:r w:rsidRPr="0046357C">
        <w:rPr>
          <w:i/>
          <w:iCs/>
          <w:sz w:val="20"/>
          <w:szCs w:val="20"/>
        </w:rPr>
        <w:t>Paradoxes et opportunités de la recherche qualitative en santé mentale</w:t>
      </w:r>
      <w:r w:rsidRPr="0046357C">
        <w:rPr>
          <w:sz w:val="20"/>
          <w:szCs w:val="20"/>
        </w:rPr>
        <w:t xml:space="preserve"> </w:t>
      </w:r>
      <w:r w:rsidRPr="0046357C">
        <w:rPr>
          <w:i/>
          <w:iCs/>
          <w:sz w:val="20"/>
          <w:szCs w:val="20"/>
        </w:rPr>
        <w:t>communautaire.</w:t>
      </w:r>
    </w:p>
    <w:p w:rsidR="00431CAD" w:rsidRPr="0046357C" w:rsidRDefault="00431CAD" w:rsidP="00431CAD">
      <w:pPr>
        <w:tabs>
          <w:tab w:val="left" w:pos="1080"/>
        </w:tabs>
        <w:ind w:left="1080" w:hanging="1080"/>
        <w:jc w:val="both"/>
        <w:rPr>
          <w:sz w:val="20"/>
          <w:szCs w:val="20"/>
        </w:rPr>
      </w:pPr>
      <w:r w:rsidRPr="0046357C">
        <w:rPr>
          <w:i/>
          <w:iCs/>
          <w:sz w:val="20"/>
          <w:szCs w:val="20"/>
        </w:rPr>
        <w:tab/>
      </w:r>
      <w:r w:rsidRPr="0046357C">
        <w:rPr>
          <w:sz w:val="20"/>
          <w:szCs w:val="20"/>
        </w:rPr>
        <w:t>Répondante :  Jocelyne Moreau, UQTR</w:t>
      </w:r>
    </w:p>
    <w:p w:rsidR="00431CAD" w:rsidRPr="0046357C" w:rsidRDefault="00431CAD" w:rsidP="00431CAD">
      <w:pPr>
        <w:tabs>
          <w:tab w:val="left" w:pos="1080"/>
        </w:tabs>
        <w:ind w:left="1080" w:hanging="1080"/>
        <w:jc w:val="both"/>
        <w:rPr>
          <w:sz w:val="20"/>
          <w:szCs w:val="20"/>
        </w:rPr>
      </w:pPr>
      <w:r w:rsidRPr="0046357C">
        <w:rPr>
          <w:sz w:val="20"/>
          <w:szCs w:val="20"/>
        </w:rPr>
        <w:t>10h30</w:t>
      </w:r>
      <w:r w:rsidRPr="0046357C">
        <w:rPr>
          <w:sz w:val="20"/>
          <w:szCs w:val="20"/>
        </w:rPr>
        <w:tab/>
        <w:t>Anne-Laure Bourdaleix-Manin, étudiante au doctorat, Université de Montréal et Muséum National d’Histoire Naturelle, Paris.</w:t>
      </w:r>
    </w:p>
    <w:p w:rsidR="00431CAD" w:rsidRPr="0046357C" w:rsidRDefault="00431CAD" w:rsidP="00431CAD">
      <w:pPr>
        <w:tabs>
          <w:tab w:val="left" w:pos="1080"/>
        </w:tabs>
        <w:ind w:left="1080" w:hanging="1080"/>
        <w:jc w:val="both"/>
        <w:rPr>
          <w:i/>
          <w:iCs/>
          <w:sz w:val="20"/>
          <w:szCs w:val="20"/>
        </w:rPr>
      </w:pPr>
      <w:r w:rsidRPr="0046357C">
        <w:rPr>
          <w:sz w:val="20"/>
          <w:szCs w:val="20"/>
        </w:rPr>
        <w:tab/>
      </w:r>
      <w:r w:rsidRPr="0046357C">
        <w:rPr>
          <w:i/>
          <w:iCs/>
          <w:sz w:val="20"/>
          <w:szCs w:val="20"/>
        </w:rPr>
        <w:t>La connaissance sur le visiteur de musée par une approche phénoménologique : le temps comme concept-clé.</w:t>
      </w:r>
    </w:p>
    <w:p w:rsidR="00431CAD" w:rsidRPr="0046357C" w:rsidRDefault="00F6031A" w:rsidP="00431CAD">
      <w:pPr>
        <w:tabs>
          <w:tab w:val="left" w:pos="1080"/>
        </w:tabs>
        <w:ind w:left="1080" w:hanging="1080"/>
        <w:jc w:val="both"/>
        <w:rPr>
          <w:sz w:val="20"/>
          <w:szCs w:val="20"/>
        </w:rPr>
      </w:pPr>
      <w:r>
        <w:rPr>
          <w:sz w:val="20"/>
          <w:szCs w:val="20"/>
        </w:rPr>
        <w:tab/>
        <w:t xml:space="preserve">Répondant : </w:t>
      </w:r>
      <w:r w:rsidR="00431CAD" w:rsidRPr="0046357C">
        <w:rPr>
          <w:sz w:val="20"/>
          <w:szCs w:val="20"/>
        </w:rPr>
        <w:t>François Guillemette, UQTR</w:t>
      </w:r>
    </w:p>
    <w:p w:rsidR="00431CAD" w:rsidRPr="0046357C" w:rsidRDefault="00431CAD" w:rsidP="00431CAD">
      <w:pPr>
        <w:tabs>
          <w:tab w:val="left" w:pos="1080"/>
        </w:tabs>
        <w:ind w:left="1080" w:hanging="1080"/>
        <w:jc w:val="both"/>
        <w:rPr>
          <w:sz w:val="20"/>
          <w:szCs w:val="20"/>
        </w:rPr>
      </w:pPr>
      <w:r w:rsidRPr="0046357C">
        <w:rPr>
          <w:sz w:val="20"/>
          <w:szCs w:val="20"/>
        </w:rPr>
        <w:t>11h</w:t>
      </w:r>
      <w:r w:rsidRPr="0046357C">
        <w:rPr>
          <w:sz w:val="20"/>
          <w:szCs w:val="20"/>
        </w:rPr>
        <w:tab/>
        <w:t>Diane M. Culver, Faculté d’éducation et Pierre Trudel, École des sciences de l’activité physique, Université d’Ottawa, Ottawa, Ontario</w:t>
      </w:r>
    </w:p>
    <w:p w:rsidR="00431CAD" w:rsidRPr="0046357C" w:rsidRDefault="00431CAD" w:rsidP="00431CAD">
      <w:pPr>
        <w:tabs>
          <w:tab w:val="left" w:pos="1080"/>
        </w:tabs>
        <w:ind w:left="1080" w:hanging="1080"/>
        <w:jc w:val="both"/>
        <w:rPr>
          <w:i/>
          <w:iCs/>
          <w:sz w:val="20"/>
          <w:szCs w:val="20"/>
        </w:rPr>
      </w:pPr>
      <w:r w:rsidRPr="0046357C">
        <w:rPr>
          <w:sz w:val="20"/>
          <w:szCs w:val="20"/>
        </w:rPr>
        <w:tab/>
      </w:r>
      <w:r w:rsidRPr="0046357C">
        <w:rPr>
          <w:i/>
          <w:iCs/>
          <w:sz w:val="20"/>
          <w:szCs w:val="20"/>
        </w:rPr>
        <w:t>Développement d’une approche de recherche en collaboration pour aider des entraîneurs de sport à apprendre de leurs expériences quotidiennes</w:t>
      </w:r>
    </w:p>
    <w:p w:rsidR="00431CAD" w:rsidRPr="0046357C" w:rsidRDefault="00431CAD" w:rsidP="00431CAD">
      <w:pPr>
        <w:tabs>
          <w:tab w:val="left" w:pos="1080"/>
        </w:tabs>
        <w:ind w:left="1080" w:hanging="1080"/>
        <w:jc w:val="both"/>
        <w:rPr>
          <w:i/>
          <w:iCs/>
          <w:sz w:val="20"/>
          <w:szCs w:val="20"/>
        </w:rPr>
      </w:pPr>
      <w:r w:rsidRPr="0046357C">
        <w:rPr>
          <w:i/>
          <w:iCs/>
          <w:sz w:val="20"/>
          <w:szCs w:val="20"/>
        </w:rPr>
        <w:tab/>
      </w:r>
      <w:r w:rsidR="00F6031A">
        <w:rPr>
          <w:sz w:val="20"/>
          <w:szCs w:val="20"/>
        </w:rPr>
        <w:t xml:space="preserve">Répondante : </w:t>
      </w:r>
      <w:r w:rsidRPr="0046357C">
        <w:rPr>
          <w:sz w:val="20"/>
          <w:szCs w:val="20"/>
        </w:rPr>
        <w:t>Marielle Tousignant, U. Laval</w:t>
      </w:r>
      <w:r w:rsidRPr="0046357C">
        <w:rPr>
          <w:i/>
          <w:iCs/>
          <w:sz w:val="20"/>
          <w:szCs w:val="20"/>
        </w:rPr>
        <w:tab/>
      </w:r>
    </w:p>
    <w:p w:rsidR="00431CAD" w:rsidRPr="0046357C" w:rsidRDefault="00431CAD" w:rsidP="00431CAD">
      <w:pPr>
        <w:tabs>
          <w:tab w:val="left" w:pos="1080"/>
        </w:tabs>
        <w:jc w:val="both"/>
        <w:rPr>
          <w:sz w:val="20"/>
          <w:szCs w:val="20"/>
        </w:rPr>
      </w:pPr>
      <w:r w:rsidRPr="0046357C">
        <w:rPr>
          <w:sz w:val="20"/>
          <w:szCs w:val="20"/>
        </w:rPr>
        <w:t>11h30</w:t>
      </w:r>
      <w:r w:rsidRPr="0046357C">
        <w:rPr>
          <w:sz w:val="20"/>
          <w:szCs w:val="20"/>
        </w:rPr>
        <w:tab/>
        <w:t>Discussion</w:t>
      </w:r>
    </w:p>
    <w:p w:rsidR="00431CAD" w:rsidRPr="0046357C" w:rsidRDefault="00431CAD" w:rsidP="00431CAD">
      <w:pPr>
        <w:tabs>
          <w:tab w:val="left" w:pos="1080"/>
        </w:tabs>
        <w:jc w:val="both"/>
        <w:rPr>
          <w:sz w:val="20"/>
          <w:szCs w:val="20"/>
        </w:rPr>
      </w:pPr>
    </w:p>
    <w:p w:rsidR="00431CAD" w:rsidRPr="0046357C" w:rsidRDefault="00431CAD" w:rsidP="00431CAD">
      <w:pPr>
        <w:tabs>
          <w:tab w:val="left" w:pos="1080"/>
        </w:tabs>
        <w:jc w:val="both"/>
        <w:rPr>
          <w:sz w:val="20"/>
          <w:szCs w:val="20"/>
        </w:rPr>
      </w:pPr>
      <w:r w:rsidRPr="0046357C">
        <w:rPr>
          <w:sz w:val="20"/>
          <w:szCs w:val="20"/>
        </w:rPr>
        <w:t>Dîner libre</w:t>
      </w:r>
    </w:p>
    <w:p w:rsidR="00431CAD" w:rsidRPr="0046357C" w:rsidRDefault="00F6031A" w:rsidP="00431CAD">
      <w:pPr>
        <w:tabs>
          <w:tab w:val="left" w:pos="1080"/>
        </w:tabs>
        <w:jc w:val="center"/>
        <w:rPr>
          <w:b/>
          <w:bCs/>
          <w:i/>
          <w:sz w:val="20"/>
          <w:szCs w:val="20"/>
        </w:rPr>
      </w:pPr>
      <w:r>
        <w:rPr>
          <w:b/>
          <w:bCs/>
          <w:i/>
          <w:sz w:val="20"/>
          <w:szCs w:val="20"/>
        </w:rPr>
        <w:t xml:space="preserve">Président de séance : </w:t>
      </w:r>
      <w:r w:rsidR="00431CAD" w:rsidRPr="0046357C">
        <w:rPr>
          <w:b/>
          <w:bCs/>
          <w:i/>
          <w:sz w:val="20"/>
          <w:szCs w:val="20"/>
        </w:rPr>
        <w:t>Pierre Paillé, professeur, U. de Sherbrooke</w:t>
      </w:r>
    </w:p>
    <w:p w:rsidR="00431CAD" w:rsidRPr="0046357C" w:rsidRDefault="00431CAD" w:rsidP="00431CAD">
      <w:pPr>
        <w:tabs>
          <w:tab w:val="left" w:pos="1080"/>
        </w:tabs>
        <w:jc w:val="both"/>
        <w:rPr>
          <w:sz w:val="20"/>
          <w:szCs w:val="20"/>
        </w:rPr>
      </w:pPr>
      <w:r w:rsidRPr="0046357C">
        <w:rPr>
          <w:sz w:val="20"/>
          <w:szCs w:val="20"/>
        </w:rPr>
        <w:lastRenderedPageBreak/>
        <w:t>13h30</w:t>
      </w:r>
      <w:r w:rsidRPr="0046357C">
        <w:rPr>
          <w:sz w:val="20"/>
          <w:szCs w:val="20"/>
        </w:rPr>
        <w:tab/>
        <w:t>Alex Mucchielli, professeur de classe exceptionnelle, CERIC- Montpellier 3</w:t>
      </w:r>
      <w:r w:rsidRPr="0046357C">
        <w:rPr>
          <w:sz w:val="20"/>
          <w:szCs w:val="20"/>
        </w:rPr>
        <w:tab/>
      </w:r>
    </w:p>
    <w:p w:rsidR="00431CAD" w:rsidRPr="0046357C" w:rsidRDefault="00431CAD" w:rsidP="00431CAD">
      <w:pPr>
        <w:tabs>
          <w:tab w:val="left" w:pos="1080"/>
        </w:tabs>
        <w:ind w:left="1080" w:hanging="1080"/>
        <w:jc w:val="both"/>
        <w:rPr>
          <w:i/>
          <w:iCs/>
          <w:sz w:val="20"/>
          <w:szCs w:val="20"/>
        </w:rPr>
      </w:pPr>
      <w:r w:rsidRPr="0046357C">
        <w:rPr>
          <w:sz w:val="20"/>
          <w:szCs w:val="20"/>
        </w:rPr>
        <w:tab/>
      </w:r>
      <w:r w:rsidRPr="0046357C">
        <w:rPr>
          <w:i/>
          <w:iCs/>
          <w:sz w:val="20"/>
          <w:szCs w:val="20"/>
        </w:rPr>
        <w:t>Le développement des méthodes qualitatives et l’approche constructiviste des phénomènes humains</w:t>
      </w:r>
    </w:p>
    <w:p w:rsidR="00431CAD" w:rsidRPr="0046357C" w:rsidRDefault="00431CAD" w:rsidP="00431CAD">
      <w:pPr>
        <w:tabs>
          <w:tab w:val="left" w:pos="1080"/>
        </w:tabs>
        <w:ind w:left="1080" w:hanging="1080"/>
        <w:jc w:val="both"/>
        <w:rPr>
          <w:sz w:val="20"/>
          <w:szCs w:val="20"/>
        </w:rPr>
      </w:pPr>
      <w:r w:rsidRPr="0046357C">
        <w:rPr>
          <w:i/>
          <w:iCs/>
          <w:sz w:val="20"/>
          <w:szCs w:val="20"/>
        </w:rPr>
        <w:tab/>
      </w:r>
      <w:r w:rsidR="00F6031A">
        <w:rPr>
          <w:sz w:val="20"/>
          <w:szCs w:val="20"/>
        </w:rPr>
        <w:t>Répondante :</w:t>
      </w:r>
      <w:bookmarkStart w:id="0" w:name="_GoBack"/>
      <w:bookmarkEnd w:id="0"/>
      <w:r w:rsidRPr="0046357C">
        <w:rPr>
          <w:sz w:val="20"/>
          <w:szCs w:val="20"/>
        </w:rPr>
        <w:t xml:space="preserve"> Colette Baribeau, UQTR</w:t>
      </w:r>
    </w:p>
    <w:p w:rsidR="00431CAD" w:rsidRPr="0046357C" w:rsidRDefault="00431CAD" w:rsidP="00431CAD">
      <w:pPr>
        <w:tabs>
          <w:tab w:val="left" w:pos="1080"/>
        </w:tabs>
        <w:ind w:left="1080" w:hanging="1080"/>
        <w:jc w:val="both"/>
        <w:rPr>
          <w:sz w:val="20"/>
          <w:szCs w:val="20"/>
        </w:rPr>
      </w:pPr>
      <w:r w:rsidRPr="0046357C">
        <w:rPr>
          <w:sz w:val="20"/>
          <w:szCs w:val="20"/>
        </w:rPr>
        <w:t>14h15</w:t>
      </w:r>
      <w:r w:rsidRPr="0046357C">
        <w:rPr>
          <w:sz w:val="20"/>
          <w:szCs w:val="20"/>
        </w:rPr>
        <w:tab/>
        <w:t>Gérald Boutin, professeur titulaire, département d’éducation et de formation spécialisée, UQAM</w:t>
      </w:r>
    </w:p>
    <w:p w:rsidR="00431CAD" w:rsidRPr="0046357C" w:rsidRDefault="00431CAD" w:rsidP="00431CAD">
      <w:pPr>
        <w:tabs>
          <w:tab w:val="left" w:pos="1080"/>
        </w:tabs>
        <w:ind w:left="1080" w:hanging="1080"/>
        <w:jc w:val="both"/>
        <w:rPr>
          <w:bCs/>
          <w:i/>
          <w:iCs/>
          <w:sz w:val="20"/>
          <w:szCs w:val="20"/>
          <w:lang w:val="fr-FR"/>
        </w:rPr>
      </w:pPr>
      <w:r w:rsidRPr="0046357C">
        <w:rPr>
          <w:sz w:val="20"/>
          <w:szCs w:val="20"/>
        </w:rPr>
        <w:tab/>
      </w:r>
      <w:r w:rsidRPr="0046357C">
        <w:rPr>
          <w:bCs/>
          <w:i/>
          <w:iCs/>
          <w:sz w:val="20"/>
          <w:szCs w:val="20"/>
        </w:rPr>
        <w:t>Contribution de la démarche qualitative à l’évaluation des programmes de formation  des personnels scolaires et psychosociaux</w:t>
      </w:r>
      <w:r w:rsidRPr="0046357C">
        <w:rPr>
          <w:bCs/>
          <w:i/>
          <w:iCs/>
          <w:sz w:val="20"/>
          <w:szCs w:val="20"/>
          <w:lang w:val="fr-FR"/>
        </w:rPr>
        <w:t xml:space="preserve"> </w:t>
      </w:r>
    </w:p>
    <w:p w:rsidR="00431CAD" w:rsidRPr="0046357C" w:rsidRDefault="00431CAD" w:rsidP="00431CAD">
      <w:pPr>
        <w:tabs>
          <w:tab w:val="left" w:pos="1080"/>
        </w:tabs>
        <w:ind w:left="1080" w:hanging="1080"/>
        <w:jc w:val="both"/>
        <w:rPr>
          <w:bCs/>
          <w:sz w:val="20"/>
          <w:szCs w:val="20"/>
          <w:lang w:val="fr-FR"/>
        </w:rPr>
      </w:pPr>
      <w:r w:rsidRPr="0046357C">
        <w:rPr>
          <w:bCs/>
          <w:i/>
          <w:iCs/>
          <w:sz w:val="20"/>
          <w:szCs w:val="20"/>
          <w:lang w:val="fr-FR"/>
        </w:rPr>
        <w:tab/>
      </w:r>
      <w:r w:rsidR="00F6031A">
        <w:rPr>
          <w:bCs/>
          <w:sz w:val="20"/>
          <w:szCs w:val="20"/>
          <w:lang w:val="fr-FR"/>
        </w:rPr>
        <w:t>Répondant :</w:t>
      </w:r>
      <w:r w:rsidRPr="0046357C">
        <w:rPr>
          <w:bCs/>
          <w:sz w:val="20"/>
          <w:szCs w:val="20"/>
          <w:lang w:val="fr-FR"/>
        </w:rPr>
        <w:t xml:space="preserve"> Ricardo Zu</w:t>
      </w:r>
      <w:r w:rsidRPr="0046357C">
        <w:rPr>
          <w:sz w:val="20"/>
          <w:szCs w:val="20"/>
          <w:lang w:val="fr-FR"/>
        </w:rPr>
        <w:t>ñiga, U. de Montréal</w:t>
      </w:r>
    </w:p>
    <w:p w:rsidR="00431CAD" w:rsidRPr="0046357C" w:rsidRDefault="00431CAD" w:rsidP="00431CAD">
      <w:pPr>
        <w:tabs>
          <w:tab w:val="left" w:pos="1080"/>
        </w:tabs>
        <w:ind w:left="1080" w:hanging="1080"/>
        <w:jc w:val="both"/>
        <w:rPr>
          <w:sz w:val="20"/>
          <w:szCs w:val="20"/>
        </w:rPr>
      </w:pPr>
      <w:r w:rsidRPr="0046357C">
        <w:rPr>
          <w:sz w:val="20"/>
          <w:szCs w:val="20"/>
          <w:lang w:val="fr-FR"/>
        </w:rPr>
        <w:t>15h</w:t>
      </w:r>
      <w:r w:rsidRPr="0046357C">
        <w:rPr>
          <w:sz w:val="20"/>
          <w:szCs w:val="20"/>
          <w:lang w:val="fr-FR"/>
        </w:rPr>
        <w:tab/>
      </w:r>
      <w:r w:rsidRPr="0046357C">
        <w:rPr>
          <w:sz w:val="20"/>
          <w:szCs w:val="20"/>
        </w:rPr>
        <w:t>Denis Jeffrey, professeur et directeur du CRIFPE-Laval, Faculté des sciences de l’éducation, Université Laval</w:t>
      </w:r>
    </w:p>
    <w:p w:rsidR="00431CAD" w:rsidRPr="0046357C" w:rsidRDefault="00431CAD" w:rsidP="00431CAD">
      <w:pPr>
        <w:tabs>
          <w:tab w:val="left" w:pos="1080"/>
        </w:tabs>
        <w:jc w:val="both"/>
        <w:rPr>
          <w:sz w:val="20"/>
          <w:szCs w:val="20"/>
          <w:lang w:val="fr-FR"/>
        </w:rPr>
      </w:pPr>
      <w:r w:rsidRPr="0046357C">
        <w:rPr>
          <w:sz w:val="20"/>
          <w:szCs w:val="20"/>
        </w:rPr>
        <w:tab/>
      </w:r>
      <w:r w:rsidRPr="0046357C">
        <w:rPr>
          <w:i/>
          <w:iCs/>
          <w:sz w:val="20"/>
          <w:szCs w:val="20"/>
        </w:rPr>
        <w:t>La socialisation à la recherche scientifique en sciences humaines et socia</w:t>
      </w:r>
      <w:r w:rsidRPr="0046357C">
        <w:rPr>
          <w:rFonts w:cs="Arial"/>
          <w:i/>
          <w:iCs/>
          <w:sz w:val="20"/>
          <w:szCs w:val="20"/>
        </w:rPr>
        <w:t>les</w:t>
      </w:r>
    </w:p>
    <w:p w:rsidR="00431CAD" w:rsidRPr="0046357C" w:rsidRDefault="00F6031A" w:rsidP="00431CAD">
      <w:pPr>
        <w:tabs>
          <w:tab w:val="left" w:pos="1080"/>
        </w:tabs>
        <w:jc w:val="both"/>
        <w:rPr>
          <w:sz w:val="20"/>
          <w:szCs w:val="20"/>
          <w:lang w:val="fr-FR"/>
        </w:rPr>
      </w:pPr>
      <w:r>
        <w:rPr>
          <w:sz w:val="20"/>
          <w:szCs w:val="20"/>
          <w:lang w:val="fr-FR"/>
        </w:rPr>
        <w:tab/>
        <w:t xml:space="preserve">Répondante : </w:t>
      </w:r>
      <w:r w:rsidR="00431CAD" w:rsidRPr="0046357C">
        <w:rPr>
          <w:sz w:val="20"/>
          <w:szCs w:val="20"/>
          <w:lang w:val="fr-FR"/>
        </w:rPr>
        <w:t>Roseline Garon, U. de Montréal</w:t>
      </w:r>
    </w:p>
    <w:p w:rsidR="0046357C" w:rsidRDefault="0046357C" w:rsidP="00431CAD">
      <w:pPr>
        <w:tabs>
          <w:tab w:val="left" w:pos="1080"/>
        </w:tabs>
        <w:jc w:val="both"/>
        <w:rPr>
          <w:i/>
          <w:sz w:val="20"/>
          <w:szCs w:val="20"/>
          <w:lang w:val="fr-FR"/>
        </w:rPr>
      </w:pPr>
    </w:p>
    <w:p w:rsidR="00431CAD" w:rsidRPr="0046357C" w:rsidRDefault="00431CAD" w:rsidP="00431CAD">
      <w:pPr>
        <w:tabs>
          <w:tab w:val="left" w:pos="1080"/>
        </w:tabs>
        <w:jc w:val="both"/>
        <w:rPr>
          <w:i/>
          <w:sz w:val="20"/>
          <w:szCs w:val="20"/>
          <w:lang w:val="fr-FR"/>
        </w:rPr>
      </w:pPr>
      <w:r w:rsidRPr="0046357C">
        <w:rPr>
          <w:i/>
          <w:sz w:val="20"/>
          <w:szCs w:val="20"/>
          <w:lang w:val="fr-FR"/>
        </w:rPr>
        <w:t>Événements :</w:t>
      </w:r>
    </w:p>
    <w:p w:rsidR="00431CAD" w:rsidRPr="0046357C" w:rsidRDefault="00431CAD" w:rsidP="00431CAD">
      <w:pPr>
        <w:tabs>
          <w:tab w:val="left" w:pos="1080"/>
        </w:tabs>
        <w:jc w:val="both"/>
        <w:rPr>
          <w:sz w:val="20"/>
          <w:szCs w:val="20"/>
          <w:lang w:val="fr-FR"/>
        </w:rPr>
      </w:pPr>
      <w:r w:rsidRPr="0046357C">
        <w:rPr>
          <w:sz w:val="20"/>
          <w:szCs w:val="20"/>
          <w:lang w:val="fr-FR"/>
        </w:rPr>
        <w:t>16h</w:t>
      </w:r>
      <w:r w:rsidRPr="0046357C">
        <w:rPr>
          <w:sz w:val="20"/>
          <w:szCs w:val="20"/>
          <w:lang w:val="fr-FR"/>
        </w:rPr>
        <w:tab/>
        <w:t>Remise du prix Jean-Marie-van-der-Maren de la meilleure thèse en qualitatif.</w:t>
      </w:r>
    </w:p>
    <w:p w:rsidR="00431CAD" w:rsidRPr="0046357C" w:rsidRDefault="00431CAD" w:rsidP="00431CAD">
      <w:pPr>
        <w:rPr>
          <w:sz w:val="20"/>
          <w:szCs w:val="20"/>
          <w:lang w:val="fr-FR"/>
        </w:rPr>
      </w:pPr>
    </w:p>
    <w:p w:rsidR="00387DE9" w:rsidRPr="0046357C" w:rsidRDefault="00F6031A">
      <w:pPr>
        <w:rPr>
          <w:sz w:val="20"/>
          <w:szCs w:val="20"/>
        </w:rPr>
      </w:pPr>
    </w:p>
    <w:sectPr w:rsidR="00387DE9" w:rsidRPr="0046357C">
      <w:pgSz w:w="12242" w:h="15842" w:code="1"/>
      <w:pgMar w:top="1701" w:right="1701" w:bottom="1701"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Narrow">
    <w:altName w:val="Mangal"/>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AD"/>
    <w:rsid w:val="002C2607"/>
    <w:rsid w:val="00431CAD"/>
    <w:rsid w:val="00433059"/>
    <w:rsid w:val="0046357C"/>
    <w:rsid w:val="00767448"/>
    <w:rsid w:val="00A16A8B"/>
    <w:rsid w:val="00A73420"/>
    <w:rsid w:val="00AE72D8"/>
    <w:rsid w:val="00C73B39"/>
    <w:rsid w:val="00F603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AD"/>
    <w:pPr>
      <w:spacing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431CAD"/>
    <w:pPr>
      <w:tabs>
        <w:tab w:val="center" w:pos="4320"/>
        <w:tab w:val="right" w:pos="8640"/>
      </w:tabs>
    </w:pPr>
    <w:rPr>
      <w:sz w:val="20"/>
      <w:szCs w:val="20"/>
    </w:rPr>
  </w:style>
  <w:style w:type="character" w:customStyle="1" w:styleId="En-tteCar">
    <w:name w:val="En-tête Car"/>
    <w:basedOn w:val="Policepardfaut"/>
    <w:link w:val="En-tte"/>
    <w:semiHidden/>
    <w:rsid w:val="00431CAD"/>
    <w:rPr>
      <w:rFonts w:ascii="Times New Roman" w:eastAsia="Times New Roman" w:hAnsi="Times New Roman" w:cs="Times New Roman"/>
      <w:sz w:val="20"/>
      <w:szCs w:val="20"/>
      <w:lang w:eastAsia="fr-FR"/>
    </w:rPr>
  </w:style>
  <w:style w:type="paragraph" w:styleId="Titre">
    <w:name w:val="Title"/>
    <w:basedOn w:val="Normal"/>
    <w:link w:val="TitreCar"/>
    <w:qFormat/>
    <w:rsid w:val="00C73B39"/>
    <w:pPr>
      <w:jc w:val="center"/>
    </w:pPr>
    <w:rPr>
      <w:rFonts w:ascii="Garamond Narrow" w:hAnsi="Garamond Narrow"/>
      <w:b/>
      <w:sz w:val="28"/>
      <w:szCs w:val="20"/>
      <w:lang w:eastAsia="fr-CA"/>
    </w:rPr>
  </w:style>
  <w:style w:type="character" w:customStyle="1" w:styleId="TitreCar">
    <w:name w:val="Titre Car"/>
    <w:basedOn w:val="Policepardfaut"/>
    <w:link w:val="Titre"/>
    <w:rsid w:val="00C73B39"/>
    <w:rPr>
      <w:rFonts w:ascii="Garamond Narrow" w:eastAsia="Times New Roman" w:hAnsi="Garamond Narrow" w:cs="Times New Roman"/>
      <w:b/>
      <w:sz w:val="28"/>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AD"/>
    <w:pPr>
      <w:spacing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431CAD"/>
    <w:pPr>
      <w:tabs>
        <w:tab w:val="center" w:pos="4320"/>
        <w:tab w:val="right" w:pos="8640"/>
      </w:tabs>
    </w:pPr>
    <w:rPr>
      <w:sz w:val="20"/>
      <w:szCs w:val="20"/>
    </w:rPr>
  </w:style>
  <w:style w:type="character" w:customStyle="1" w:styleId="En-tteCar">
    <w:name w:val="En-tête Car"/>
    <w:basedOn w:val="Policepardfaut"/>
    <w:link w:val="En-tte"/>
    <w:semiHidden/>
    <w:rsid w:val="00431CAD"/>
    <w:rPr>
      <w:rFonts w:ascii="Times New Roman" w:eastAsia="Times New Roman" w:hAnsi="Times New Roman" w:cs="Times New Roman"/>
      <w:sz w:val="20"/>
      <w:szCs w:val="20"/>
      <w:lang w:eastAsia="fr-FR"/>
    </w:rPr>
  </w:style>
  <w:style w:type="paragraph" w:styleId="Titre">
    <w:name w:val="Title"/>
    <w:basedOn w:val="Normal"/>
    <w:link w:val="TitreCar"/>
    <w:qFormat/>
    <w:rsid w:val="00C73B39"/>
    <w:pPr>
      <w:jc w:val="center"/>
    </w:pPr>
    <w:rPr>
      <w:rFonts w:ascii="Garamond Narrow" w:hAnsi="Garamond Narrow"/>
      <w:b/>
      <w:sz w:val="28"/>
      <w:szCs w:val="20"/>
      <w:lang w:eastAsia="fr-CA"/>
    </w:rPr>
  </w:style>
  <w:style w:type="character" w:customStyle="1" w:styleId="TitreCar">
    <w:name w:val="Titre Car"/>
    <w:basedOn w:val="Policepardfaut"/>
    <w:link w:val="Titre"/>
    <w:rsid w:val="00C73B39"/>
    <w:rPr>
      <w:rFonts w:ascii="Garamond Narrow" w:eastAsia="Times New Roman" w:hAnsi="Garamond Narrow" w:cs="Times New Roman"/>
      <w:b/>
      <w:sz w:val="28"/>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4</cp:revision>
  <dcterms:created xsi:type="dcterms:W3CDTF">2014-02-19T21:15:00Z</dcterms:created>
  <dcterms:modified xsi:type="dcterms:W3CDTF">2014-02-25T01:02:00Z</dcterms:modified>
</cp:coreProperties>
</file>