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1EB" w:rsidRPr="005176A5" w:rsidRDefault="00CA21EB" w:rsidP="00436D06">
      <w:pPr>
        <w:tabs>
          <w:tab w:val="left" w:pos="5245"/>
        </w:tabs>
        <w:spacing w:after="0" w:line="240" w:lineRule="auto"/>
        <w:rPr>
          <w:rFonts w:ascii="Times New Roman" w:hAnsi="Times New Roman" w:cs="Times New Roman"/>
          <w:b/>
          <w:noProof/>
          <w:sz w:val="20"/>
          <w:szCs w:val="20"/>
          <w:lang w:val="fr-FR" w:eastAsia="fr-FR"/>
        </w:rPr>
      </w:pPr>
    </w:p>
    <w:p w:rsidR="006A7029" w:rsidRPr="005176A5" w:rsidRDefault="006A7029" w:rsidP="00436D06">
      <w:pPr>
        <w:tabs>
          <w:tab w:val="left" w:pos="5245"/>
        </w:tabs>
        <w:spacing w:after="0" w:line="240" w:lineRule="auto"/>
        <w:rPr>
          <w:rFonts w:ascii="Times New Roman" w:hAnsi="Times New Roman" w:cs="Times New Roman"/>
          <w:noProof/>
          <w:sz w:val="20"/>
          <w:szCs w:val="20"/>
          <w:lang w:val="fr-FR" w:eastAsia="fr-FR"/>
        </w:rPr>
      </w:pPr>
      <w:r w:rsidRPr="005176A5">
        <w:rPr>
          <w:rFonts w:ascii="Times New Roman" w:hAnsi="Times New Roman" w:cs="Times New Roman"/>
          <w:b/>
          <w:bCs/>
          <w:iCs/>
          <w:noProof/>
          <w:color w:val="000000"/>
          <w:sz w:val="20"/>
          <w:szCs w:val="20"/>
        </w:rPr>
        <w:drawing>
          <wp:inline distT="0" distB="0" distL="0" distR="0">
            <wp:extent cx="2800350" cy="933450"/>
            <wp:effectExtent l="19050" t="0" r="0" b="0"/>
            <wp:docPr id="4" name="Image 4" descr="C:\Documents and Settings\Administrateur\Mes documents\Mes images\Costa Rica\arq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Documents and Settings\Administrateur\Mes documents\Mes images\Costa Rica\arq_logo.JPG"/>
                    <pic:cNvPicPr>
                      <a:picLocks noChangeAspect="1" noChangeArrowheads="1"/>
                    </pic:cNvPicPr>
                  </pic:nvPicPr>
                  <pic:blipFill>
                    <a:blip r:embed="rId9" cstate="print"/>
                    <a:srcRect/>
                    <a:stretch>
                      <a:fillRect/>
                    </a:stretch>
                  </pic:blipFill>
                  <pic:spPr bwMode="auto">
                    <a:xfrm>
                      <a:off x="0" y="0"/>
                      <a:ext cx="2800350" cy="933450"/>
                    </a:xfrm>
                    <a:prstGeom prst="rect">
                      <a:avLst/>
                    </a:prstGeom>
                    <a:noFill/>
                    <a:ln w="9525">
                      <a:noFill/>
                      <a:miter lim="800000"/>
                      <a:headEnd/>
                      <a:tailEnd/>
                    </a:ln>
                  </pic:spPr>
                </pic:pic>
              </a:graphicData>
            </a:graphic>
          </wp:inline>
        </w:drawing>
      </w:r>
      <w:r w:rsidR="00380C8E" w:rsidRPr="005176A5">
        <w:rPr>
          <w:rFonts w:ascii="Times New Roman" w:hAnsi="Times New Roman" w:cs="Times New Roman"/>
          <w:b/>
          <w:noProof/>
          <w:sz w:val="20"/>
          <w:szCs w:val="20"/>
          <w:lang w:val="fr-FR" w:eastAsia="fr-FR"/>
        </w:rPr>
        <w:t xml:space="preserve">en  </w:t>
      </w:r>
      <w:r w:rsidR="00436D06" w:rsidRPr="005176A5">
        <w:rPr>
          <w:rFonts w:ascii="Times New Roman" w:hAnsi="Times New Roman" w:cs="Times New Roman"/>
          <w:b/>
          <w:noProof/>
          <w:sz w:val="20"/>
          <w:szCs w:val="20"/>
          <w:lang w:val="fr-FR" w:eastAsia="fr-FR"/>
        </w:rPr>
        <w:t xml:space="preserve"> </w:t>
      </w:r>
      <w:r w:rsidR="00380C8E" w:rsidRPr="005176A5">
        <w:rPr>
          <w:rFonts w:ascii="Times New Roman" w:hAnsi="Times New Roman" w:cs="Times New Roman"/>
          <w:b/>
          <w:noProof/>
          <w:sz w:val="20"/>
          <w:szCs w:val="20"/>
          <w:lang w:val="fr-FR" w:eastAsia="fr-FR"/>
        </w:rPr>
        <w:t xml:space="preserve">partenariat </w:t>
      </w:r>
      <w:r w:rsidR="00436D06" w:rsidRPr="005176A5">
        <w:rPr>
          <w:rFonts w:ascii="Times New Roman" w:hAnsi="Times New Roman" w:cs="Times New Roman"/>
          <w:b/>
          <w:noProof/>
          <w:sz w:val="20"/>
          <w:szCs w:val="20"/>
          <w:lang w:val="fr-FR" w:eastAsia="fr-FR"/>
        </w:rPr>
        <w:t xml:space="preserve"> avec</w:t>
      </w:r>
      <w:r w:rsidR="00436D06" w:rsidRPr="005176A5">
        <w:rPr>
          <w:rFonts w:ascii="Times New Roman" w:hAnsi="Times New Roman" w:cs="Times New Roman"/>
          <w:noProof/>
          <w:sz w:val="20"/>
          <w:szCs w:val="20"/>
          <w:lang w:val="fr-FR" w:eastAsia="fr-FR"/>
        </w:rPr>
        <w:t xml:space="preserve"> </w:t>
      </w:r>
    </w:p>
    <w:p w:rsidR="00436D06" w:rsidRPr="005176A5" w:rsidRDefault="00436D06" w:rsidP="00436D06">
      <w:pPr>
        <w:tabs>
          <w:tab w:val="left" w:pos="5245"/>
        </w:tabs>
        <w:spacing w:after="0" w:line="240" w:lineRule="auto"/>
        <w:rPr>
          <w:rFonts w:ascii="Times New Roman" w:hAnsi="Times New Roman" w:cs="Times New Roman"/>
          <w:noProof/>
          <w:sz w:val="20"/>
          <w:szCs w:val="20"/>
          <w:lang w:val="fr-FR" w:eastAsia="fr-FR"/>
        </w:rPr>
      </w:pPr>
    </w:p>
    <w:p w:rsidR="006A7029" w:rsidRPr="005176A5" w:rsidRDefault="006A7029" w:rsidP="006A7029">
      <w:pPr>
        <w:tabs>
          <w:tab w:val="left" w:pos="5670"/>
        </w:tabs>
        <w:spacing w:after="0" w:line="240" w:lineRule="auto"/>
        <w:rPr>
          <w:rStyle w:val="lev"/>
          <w:rFonts w:ascii="Times New Roman" w:hAnsi="Times New Roman" w:cs="Times New Roman"/>
          <w:iCs/>
          <w:color w:val="000000"/>
          <w:sz w:val="20"/>
          <w:szCs w:val="20"/>
        </w:rPr>
      </w:pPr>
      <w:r w:rsidRPr="005176A5">
        <w:rPr>
          <w:rFonts w:ascii="Times New Roman" w:hAnsi="Times New Roman" w:cs="Times New Roman"/>
          <w:noProof/>
          <w:sz w:val="20"/>
          <w:szCs w:val="20"/>
          <w:lang w:val="fr-FR" w:eastAsia="fr-FR"/>
        </w:rPr>
        <w:tab/>
      </w:r>
      <w:r w:rsidRPr="005176A5">
        <w:rPr>
          <w:rFonts w:ascii="Times New Roman" w:hAnsi="Times New Roman" w:cs="Times New Roman"/>
          <w:noProof/>
          <w:sz w:val="20"/>
          <w:szCs w:val="20"/>
        </w:rPr>
        <w:drawing>
          <wp:inline distT="0" distB="0" distL="0" distR="0">
            <wp:extent cx="2057400" cy="600075"/>
            <wp:effectExtent l="0" t="0" r="0" b="0"/>
            <wp:docPr id="1" name="Image 1" descr="C:\WINDOWS\Application Data\Microsoft\Media Catalog\splash_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WINDOWS\Application Data\Microsoft\Media Catalog\splash_logo.gif"/>
                    <pic:cNvPicPr>
                      <a:picLocks noChangeAspect="1" noChangeArrowheads="1"/>
                    </pic:cNvPicPr>
                  </pic:nvPicPr>
                  <pic:blipFill>
                    <a:blip r:embed="rId10"/>
                    <a:srcRect/>
                    <a:stretch>
                      <a:fillRect/>
                    </a:stretch>
                  </pic:blipFill>
                  <pic:spPr bwMode="auto">
                    <a:xfrm>
                      <a:off x="0" y="0"/>
                      <a:ext cx="2057400" cy="600075"/>
                    </a:xfrm>
                    <a:prstGeom prst="rect">
                      <a:avLst/>
                    </a:prstGeom>
                    <a:noFill/>
                    <a:ln w="9525">
                      <a:noFill/>
                      <a:miter lim="800000"/>
                      <a:headEnd/>
                      <a:tailEnd/>
                    </a:ln>
                  </pic:spPr>
                </pic:pic>
              </a:graphicData>
            </a:graphic>
          </wp:inline>
        </w:drawing>
      </w: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36"/>
          <w:szCs w:val="36"/>
        </w:rPr>
      </w:pPr>
    </w:p>
    <w:p w:rsidR="006A7029" w:rsidRPr="005176A5" w:rsidRDefault="006A7029" w:rsidP="006A7029">
      <w:pPr>
        <w:spacing w:after="0" w:line="240" w:lineRule="auto"/>
        <w:jc w:val="center"/>
        <w:rPr>
          <w:rStyle w:val="lev"/>
          <w:rFonts w:ascii="Times New Roman" w:hAnsi="Times New Roman" w:cs="Times New Roman"/>
          <w:iCs/>
          <w:color w:val="000000"/>
          <w:sz w:val="36"/>
          <w:szCs w:val="36"/>
        </w:rPr>
      </w:pPr>
    </w:p>
    <w:p w:rsidR="005176A5" w:rsidRPr="005176A5" w:rsidRDefault="005176A5" w:rsidP="006A7029">
      <w:pPr>
        <w:spacing w:after="0" w:line="240" w:lineRule="auto"/>
        <w:jc w:val="center"/>
        <w:rPr>
          <w:rStyle w:val="lev"/>
          <w:rFonts w:ascii="Times New Roman" w:hAnsi="Times New Roman" w:cs="Times New Roman"/>
          <w:iCs/>
          <w:color w:val="000000"/>
          <w:sz w:val="36"/>
          <w:szCs w:val="36"/>
        </w:rPr>
      </w:pPr>
    </w:p>
    <w:p w:rsidR="00ED7F0F" w:rsidRPr="00ED7F0F" w:rsidRDefault="00ED7F0F" w:rsidP="00ED7F0F">
      <w:pPr>
        <w:spacing w:after="0" w:line="240" w:lineRule="auto"/>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pPr>
      <w:r w:rsidRPr="00ED7F0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t>Université du Québec à Trois-Rivières, Pavillon Michel-Sarrazin</w:t>
      </w:r>
    </w:p>
    <w:p w:rsidR="00ED7F0F" w:rsidRPr="00ED7F0F" w:rsidRDefault="00ED7F0F" w:rsidP="00ED7F0F">
      <w:pPr>
        <w:spacing w:after="0" w:line="240" w:lineRule="auto"/>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pPr>
      <w:r w:rsidRPr="00ED7F0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t>Vendredi 26 octobre 2012</w:t>
      </w:r>
    </w:p>
    <w:p w:rsidR="00ED7F0F" w:rsidRPr="00ED7F0F" w:rsidRDefault="00ED7F0F" w:rsidP="00ED7F0F">
      <w:pPr>
        <w:spacing w:line="240" w:lineRule="auto"/>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pPr>
    </w:p>
    <w:p w:rsidR="00ED7F0F" w:rsidRPr="00ED7F0F" w:rsidRDefault="00ED7F0F" w:rsidP="00ED7F0F">
      <w:pPr>
        <w:spacing w:line="240" w:lineRule="auto"/>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pPr>
      <w:r w:rsidRPr="00ED7F0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t>Les défis méthodologiques de la recherche développement</w:t>
      </w:r>
    </w:p>
    <w:p w:rsidR="00ED7F0F" w:rsidRPr="00ED7F0F" w:rsidRDefault="00ED7F0F" w:rsidP="00ED7F0F">
      <w:pPr>
        <w:spacing w:line="240" w:lineRule="auto"/>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pPr>
      <w:r w:rsidRPr="00ED7F0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t>******</w:t>
      </w:r>
    </w:p>
    <w:p w:rsidR="00ED7F0F" w:rsidRPr="00ED7F0F" w:rsidRDefault="00ED7F0F" w:rsidP="00ED7F0F">
      <w:pPr>
        <w:spacing w:line="240" w:lineRule="auto"/>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pPr>
      <w:r w:rsidRPr="00ED7F0F">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rPr>
        <w:t>Perspectives d’avenir pour la recherche qualitative</w:t>
      </w:r>
    </w:p>
    <w:p w:rsidR="005176A5" w:rsidRPr="00ED7F0F" w:rsidRDefault="005176A5" w:rsidP="006A7029">
      <w:pPr>
        <w:spacing w:after="0" w:line="240" w:lineRule="auto"/>
        <w:jc w:val="center"/>
        <w:rPr>
          <w:rStyle w:val="lev"/>
          <w:rFonts w:ascii="Times New Roman" w:hAnsi="Times New Roman" w:cs="Times New Roman"/>
          <w:iCs/>
          <w:sz w:val="36"/>
          <w:szCs w:val="36"/>
        </w:rPr>
      </w:pPr>
    </w:p>
    <w:p w:rsidR="006A7029" w:rsidRPr="00ED7F0F" w:rsidRDefault="006A7029" w:rsidP="006A7029">
      <w:pPr>
        <w:spacing w:after="0" w:line="240" w:lineRule="auto"/>
        <w:jc w:val="center"/>
        <w:rPr>
          <w:rStyle w:val="lev"/>
          <w:rFonts w:ascii="Times New Roman" w:hAnsi="Times New Roman" w:cs="Times New Roman"/>
          <w:iCs/>
          <w:sz w:val="36"/>
          <w:szCs w:val="36"/>
        </w:rPr>
      </w:pPr>
    </w:p>
    <w:p w:rsidR="006A7029" w:rsidRPr="00ED7F0F" w:rsidRDefault="006A7029" w:rsidP="006A7029">
      <w:pPr>
        <w:spacing w:after="0" w:line="240" w:lineRule="auto"/>
        <w:jc w:val="center"/>
        <w:rPr>
          <w:rStyle w:val="lev"/>
          <w:rFonts w:ascii="Times New Roman" w:hAnsi="Times New Roman" w:cs="Times New Roman"/>
          <w:iCs/>
          <w:sz w:val="20"/>
          <w:szCs w:val="20"/>
        </w:rPr>
      </w:pPr>
    </w:p>
    <w:p w:rsidR="006A7029" w:rsidRPr="00ED7F0F" w:rsidRDefault="006A7029" w:rsidP="006A7029">
      <w:pPr>
        <w:spacing w:after="0" w:line="240" w:lineRule="auto"/>
        <w:jc w:val="center"/>
        <w:rPr>
          <w:rStyle w:val="lev"/>
          <w:rFonts w:ascii="Times New Roman" w:hAnsi="Times New Roman" w:cs="Times New Roman"/>
          <w:iCs/>
          <w:sz w:val="20"/>
          <w:szCs w:val="20"/>
        </w:rPr>
      </w:pPr>
    </w:p>
    <w:p w:rsidR="006A7029" w:rsidRPr="00ED7F0F" w:rsidRDefault="006A7029" w:rsidP="006A7029">
      <w:pPr>
        <w:spacing w:after="0" w:line="240" w:lineRule="auto"/>
        <w:jc w:val="center"/>
        <w:rPr>
          <w:rStyle w:val="lev"/>
          <w:rFonts w:ascii="Times New Roman" w:hAnsi="Times New Roman" w:cs="Times New Roman"/>
          <w:iCs/>
          <w:sz w:val="20"/>
          <w:szCs w:val="20"/>
        </w:rPr>
      </w:pPr>
    </w:p>
    <w:p w:rsidR="00436D06" w:rsidRPr="005176A5" w:rsidRDefault="00436D06" w:rsidP="006A7029">
      <w:pPr>
        <w:spacing w:after="0" w:line="240" w:lineRule="auto"/>
        <w:jc w:val="center"/>
        <w:rPr>
          <w:rStyle w:val="lev"/>
          <w:rFonts w:ascii="Times New Roman" w:hAnsi="Times New Roman" w:cs="Times New Roman"/>
          <w:iCs/>
          <w:color w:val="000000"/>
          <w:sz w:val="20"/>
          <w:szCs w:val="20"/>
        </w:rPr>
      </w:pPr>
    </w:p>
    <w:p w:rsidR="00436D06" w:rsidRPr="005176A5" w:rsidRDefault="00436D06" w:rsidP="006A7029">
      <w:pPr>
        <w:spacing w:after="0" w:line="240" w:lineRule="auto"/>
        <w:jc w:val="center"/>
        <w:rPr>
          <w:rStyle w:val="lev"/>
          <w:rFonts w:ascii="Times New Roman" w:hAnsi="Times New Roman" w:cs="Times New Roman"/>
          <w:iCs/>
          <w:color w:val="000000"/>
          <w:sz w:val="20"/>
          <w:szCs w:val="20"/>
        </w:rPr>
      </w:pPr>
    </w:p>
    <w:p w:rsidR="00436D06" w:rsidRPr="005176A5" w:rsidRDefault="00436D06"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ED7F0F">
      <w:pPr>
        <w:spacing w:after="0" w:line="240" w:lineRule="auto"/>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p>
    <w:p w:rsidR="006A7029" w:rsidRPr="005176A5" w:rsidRDefault="006A7029" w:rsidP="006A7029">
      <w:pPr>
        <w:spacing w:after="0" w:line="240" w:lineRule="auto"/>
        <w:jc w:val="center"/>
        <w:rPr>
          <w:rStyle w:val="lev"/>
          <w:rFonts w:ascii="Times New Roman" w:hAnsi="Times New Roman" w:cs="Times New Roman"/>
          <w:iCs/>
          <w:color w:val="000000"/>
          <w:sz w:val="28"/>
          <w:szCs w:val="28"/>
        </w:rPr>
      </w:pPr>
      <w:r w:rsidRPr="005176A5">
        <w:rPr>
          <w:rStyle w:val="lev"/>
          <w:rFonts w:ascii="Times New Roman" w:hAnsi="Times New Roman" w:cs="Times New Roman"/>
          <w:iCs/>
          <w:color w:val="000000"/>
          <w:sz w:val="28"/>
          <w:szCs w:val="28"/>
        </w:rPr>
        <w:t>Université du Québec à Trois-Rivières</w:t>
      </w:r>
    </w:p>
    <w:p w:rsidR="006A7029" w:rsidRPr="005176A5" w:rsidRDefault="006A7029" w:rsidP="006A7029">
      <w:pPr>
        <w:spacing w:after="0" w:line="240" w:lineRule="auto"/>
        <w:jc w:val="center"/>
        <w:rPr>
          <w:rStyle w:val="lev"/>
          <w:rFonts w:ascii="Times New Roman" w:hAnsi="Times New Roman" w:cs="Times New Roman"/>
          <w:iCs/>
          <w:color w:val="000000"/>
          <w:sz w:val="28"/>
          <w:szCs w:val="28"/>
        </w:rPr>
      </w:pPr>
    </w:p>
    <w:p w:rsidR="006A7029" w:rsidRPr="005176A5" w:rsidRDefault="00012CEB" w:rsidP="006A7029">
      <w:pPr>
        <w:spacing w:after="0" w:line="240" w:lineRule="auto"/>
        <w:jc w:val="center"/>
        <w:rPr>
          <w:rStyle w:val="lev"/>
          <w:rFonts w:ascii="Times New Roman" w:hAnsi="Times New Roman" w:cs="Times New Roman"/>
          <w:iCs/>
          <w:color w:val="000000"/>
          <w:sz w:val="28"/>
          <w:szCs w:val="28"/>
        </w:rPr>
      </w:pPr>
      <w:r w:rsidRPr="005176A5">
        <w:rPr>
          <w:rStyle w:val="lev"/>
          <w:rFonts w:ascii="Times New Roman" w:hAnsi="Times New Roman" w:cs="Times New Roman"/>
          <w:iCs/>
          <w:color w:val="000000"/>
          <w:sz w:val="28"/>
          <w:szCs w:val="28"/>
        </w:rPr>
        <w:t>26 OCTOBRE 2012</w:t>
      </w:r>
    </w:p>
    <w:p w:rsidR="006A7029" w:rsidRPr="005176A5" w:rsidRDefault="006A7029" w:rsidP="006A7029">
      <w:pPr>
        <w:spacing w:after="0" w:line="240" w:lineRule="auto"/>
        <w:jc w:val="center"/>
        <w:rPr>
          <w:rStyle w:val="lev"/>
          <w:rFonts w:ascii="Times New Roman" w:hAnsi="Times New Roman" w:cs="Times New Roman"/>
          <w:iCs/>
          <w:color w:val="000000"/>
          <w:sz w:val="20"/>
          <w:szCs w:val="20"/>
        </w:rPr>
      </w:pPr>
      <w:r w:rsidRPr="005176A5">
        <w:rPr>
          <w:rFonts w:ascii="Times New Roman" w:hAnsi="Times New Roman" w:cs="Times New Roman"/>
          <w:sz w:val="20"/>
          <w:szCs w:val="20"/>
        </w:rPr>
        <w:br w:type="page"/>
      </w:r>
    </w:p>
    <w:p w:rsidR="00ED7F0F" w:rsidRDefault="00ED7F0F" w:rsidP="00ED7F0F">
      <w:pPr>
        <w:tabs>
          <w:tab w:val="left" w:pos="993"/>
        </w:tabs>
        <w:spacing w:line="240" w:lineRule="auto"/>
        <w:jc w:val="both"/>
        <w:rPr>
          <w:rFonts w:ascii="Times New Roman" w:hAnsi="Times New Roman" w:cs="Times New Roman"/>
          <w:sz w:val="24"/>
          <w:szCs w:val="24"/>
        </w:rPr>
      </w:pPr>
    </w:p>
    <w:p w:rsidR="00ED7F0F" w:rsidRDefault="00ED7F0F" w:rsidP="00ED7F0F">
      <w:pPr>
        <w:tabs>
          <w:tab w:val="left" w:pos="993"/>
        </w:tabs>
        <w:spacing w:line="240" w:lineRule="auto"/>
        <w:rPr>
          <w:rFonts w:ascii="Times New Roman" w:hAnsi="Times New Roman" w:cs="Times New Roman"/>
          <w:sz w:val="24"/>
          <w:szCs w:val="24"/>
        </w:rPr>
      </w:pPr>
    </w:p>
    <w:p w:rsidR="00ED7F0F" w:rsidRPr="00ED7F0F" w:rsidRDefault="00ED7F0F" w:rsidP="00ED7F0F">
      <w:pPr>
        <w:tabs>
          <w:tab w:val="left" w:pos="993"/>
        </w:tabs>
        <w:spacing w:line="240" w:lineRule="auto"/>
        <w:jc w:val="center"/>
        <w:rPr>
          <w:rFonts w:ascii="Times New Roman" w:hAnsi="Times New Roman" w:cs="Times New Roman"/>
          <w:b/>
          <w:sz w:val="24"/>
          <w:szCs w:val="24"/>
        </w:rPr>
      </w:pPr>
      <w:r w:rsidRPr="00ED7F0F">
        <w:rPr>
          <w:rFonts w:ascii="Times New Roman" w:hAnsi="Times New Roman" w:cs="Times New Roman"/>
          <w:b/>
          <w:sz w:val="24"/>
          <w:szCs w:val="24"/>
        </w:rPr>
        <w:t>HORAIRE DE LA JOURNÉE</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sidRPr="002F60D6">
        <w:rPr>
          <w:rFonts w:ascii="Times New Roman" w:hAnsi="Times New Roman" w:cs="Times New Roman"/>
          <w:sz w:val="24"/>
          <w:szCs w:val="24"/>
        </w:rPr>
        <w:t xml:space="preserve">8h30 </w:t>
      </w:r>
      <w:r w:rsidRPr="002F60D6">
        <w:rPr>
          <w:rFonts w:ascii="Times New Roman" w:hAnsi="Times New Roman" w:cs="Times New Roman"/>
          <w:sz w:val="24"/>
          <w:szCs w:val="24"/>
        </w:rPr>
        <w:tab/>
        <w:t>Accueil</w:t>
      </w:r>
      <w:r>
        <w:rPr>
          <w:rFonts w:ascii="Times New Roman" w:hAnsi="Times New Roman" w:cs="Times New Roman"/>
          <w:sz w:val="24"/>
          <w:szCs w:val="24"/>
        </w:rPr>
        <w:t xml:space="preserve"> des participants</w:t>
      </w:r>
    </w:p>
    <w:p w:rsidR="00ED7F0F" w:rsidRDefault="00ED7F0F" w:rsidP="00ED7F0F">
      <w:pPr>
        <w:tabs>
          <w:tab w:val="left" w:pos="993"/>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9h</w:t>
      </w: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r>
      <w:r>
        <w:rPr>
          <w:rFonts w:ascii="Times New Roman" w:hAnsi="Times New Roman" w:cs="Times New Roman"/>
          <w:sz w:val="24"/>
          <w:szCs w:val="24"/>
        </w:rPr>
        <w:t>M</w:t>
      </w:r>
      <w:r w:rsidRPr="002F60D6">
        <w:rPr>
          <w:rFonts w:ascii="Times New Roman" w:hAnsi="Times New Roman" w:cs="Times New Roman"/>
          <w:sz w:val="24"/>
          <w:szCs w:val="24"/>
        </w:rPr>
        <w:t>ot d’ouverture du colloque</w:t>
      </w:r>
      <w:r>
        <w:rPr>
          <w:rFonts w:ascii="Times New Roman" w:hAnsi="Times New Roman" w:cs="Times New Roman"/>
          <w:sz w:val="24"/>
          <w:szCs w:val="24"/>
        </w:rPr>
        <w:t xml:space="preserve"> et présentation des deux thématiques par Karine Messier-Newman, responsable du colloque</w:t>
      </w:r>
      <w:r w:rsidRPr="002F60D6">
        <w:rPr>
          <w:rFonts w:ascii="Times New Roman" w:hAnsi="Times New Roman" w:cs="Times New Roman"/>
          <w:sz w:val="24"/>
          <w:szCs w:val="24"/>
        </w:rPr>
        <w:t xml:space="preserve"> </w:t>
      </w:r>
    </w:p>
    <w:p w:rsidR="00ED7F0F" w:rsidRDefault="00ED7F0F" w:rsidP="00ED7F0F">
      <w:pPr>
        <w:tabs>
          <w:tab w:val="left" w:pos="993"/>
        </w:tabs>
        <w:spacing w:line="240" w:lineRule="auto"/>
        <w:ind w:left="993" w:hanging="993"/>
        <w:jc w:val="both"/>
        <w:rPr>
          <w:rFonts w:ascii="Times New Roman" w:hAnsi="Times New Roman" w:cs="Times New Roman"/>
          <w:sz w:val="24"/>
          <w:szCs w:val="24"/>
        </w:rPr>
      </w:pPr>
      <w:r>
        <w:rPr>
          <w:rFonts w:ascii="Times New Roman" w:hAnsi="Times New Roman" w:cs="Times New Roman"/>
          <w:sz w:val="24"/>
          <w:szCs w:val="24"/>
        </w:rPr>
        <w:tab/>
      </w:r>
      <w:r w:rsidRPr="002F60D6">
        <w:rPr>
          <w:rFonts w:ascii="Times New Roman" w:hAnsi="Times New Roman" w:cs="Times New Roman"/>
          <w:sz w:val="24"/>
          <w:szCs w:val="24"/>
        </w:rPr>
        <w:t>Allocution de Mme Nicole Bouchard, doyenne des études de</w:t>
      </w:r>
      <w:r>
        <w:rPr>
          <w:rFonts w:ascii="Times New Roman" w:hAnsi="Times New Roman" w:cs="Times New Roman"/>
          <w:sz w:val="24"/>
          <w:szCs w:val="24"/>
        </w:rPr>
        <w:t xml:space="preserve"> c</w:t>
      </w:r>
      <w:r w:rsidRPr="002F60D6">
        <w:rPr>
          <w:rFonts w:ascii="Times New Roman" w:hAnsi="Times New Roman" w:cs="Times New Roman"/>
          <w:sz w:val="24"/>
          <w:szCs w:val="24"/>
        </w:rPr>
        <w:t xml:space="preserve">ycles supérieurs et de la recherche à l’UQTR </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9h15</w:t>
      </w: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t>Sylvie HARVEY</w:t>
      </w:r>
    </w:p>
    <w:p w:rsidR="00ED7F0F" w:rsidRPr="002F60D6" w:rsidRDefault="00ED7F0F" w:rsidP="00ED7F0F">
      <w:pPr>
        <w:tabs>
          <w:tab w:val="left" w:pos="993"/>
        </w:tabs>
        <w:spacing w:line="240" w:lineRule="auto"/>
        <w:ind w:left="993" w:hanging="993"/>
        <w:jc w:val="both"/>
        <w:rPr>
          <w:rFonts w:ascii="Times New Roman" w:hAnsi="Times New Roman" w:cs="Times New Roman"/>
          <w:sz w:val="24"/>
          <w:szCs w:val="24"/>
        </w:rPr>
      </w:pPr>
      <w:r w:rsidRPr="002F60D6">
        <w:rPr>
          <w:rFonts w:ascii="Times New Roman" w:hAnsi="Times New Roman" w:cs="Times New Roman"/>
          <w:sz w:val="24"/>
          <w:szCs w:val="24"/>
        </w:rPr>
        <w:tab/>
      </w:r>
      <w:r w:rsidRPr="002F60D6">
        <w:rPr>
          <w:rFonts w:ascii="Times New Roman" w:hAnsi="Times New Roman" w:cs="Times New Roman"/>
          <w:i/>
          <w:sz w:val="24"/>
          <w:szCs w:val="24"/>
        </w:rPr>
        <w:t>Présentation d’un modèle méthodologique de recherche développement</w:t>
      </w:r>
      <w:r>
        <w:rPr>
          <w:rFonts w:ascii="Times New Roman" w:hAnsi="Times New Roman" w:cs="Times New Roman"/>
          <w:i/>
          <w:sz w:val="24"/>
          <w:szCs w:val="24"/>
        </w:rPr>
        <w:t>.</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10h</w:t>
      </w: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t>Pause</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sidRPr="002F60D6">
        <w:rPr>
          <w:rFonts w:ascii="Times New Roman" w:hAnsi="Times New Roman" w:cs="Times New Roman"/>
          <w:sz w:val="24"/>
          <w:szCs w:val="24"/>
        </w:rPr>
        <w:t>10h</w:t>
      </w:r>
      <w:r>
        <w:rPr>
          <w:rFonts w:ascii="Times New Roman" w:hAnsi="Times New Roman" w:cs="Times New Roman"/>
          <w:sz w:val="24"/>
          <w:szCs w:val="24"/>
        </w:rPr>
        <w:t>15</w:t>
      </w:r>
      <w:r w:rsidRPr="002F60D6">
        <w:rPr>
          <w:rFonts w:ascii="Times New Roman" w:hAnsi="Times New Roman" w:cs="Times New Roman"/>
          <w:sz w:val="24"/>
          <w:szCs w:val="24"/>
        </w:rPr>
        <w:tab/>
        <w:t>Jean-Marie VAN DER MAREN</w:t>
      </w:r>
    </w:p>
    <w:p w:rsidR="00ED7F0F" w:rsidRPr="002F60D6" w:rsidRDefault="00ED7F0F" w:rsidP="00ED7F0F">
      <w:pPr>
        <w:tabs>
          <w:tab w:val="left" w:pos="993"/>
        </w:tabs>
        <w:spacing w:line="240" w:lineRule="auto"/>
        <w:jc w:val="both"/>
        <w:rPr>
          <w:rFonts w:ascii="Times New Roman" w:hAnsi="Times New Roman" w:cs="Times New Roman"/>
          <w:i/>
          <w:sz w:val="24"/>
          <w:szCs w:val="24"/>
        </w:rPr>
      </w:pPr>
      <w:r w:rsidRPr="002F60D6">
        <w:rPr>
          <w:rFonts w:ascii="Times New Roman" w:hAnsi="Times New Roman" w:cs="Times New Roman"/>
          <w:sz w:val="24"/>
          <w:szCs w:val="24"/>
        </w:rPr>
        <w:tab/>
      </w:r>
      <w:r w:rsidRPr="002F60D6">
        <w:rPr>
          <w:rFonts w:ascii="Times New Roman" w:hAnsi="Times New Roman" w:cs="Times New Roman"/>
          <w:i/>
          <w:sz w:val="24"/>
          <w:szCs w:val="24"/>
        </w:rPr>
        <w:t>Les handicaps de la recherche développement</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sidRPr="002F60D6">
        <w:rPr>
          <w:rFonts w:ascii="Times New Roman" w:hAnsi="Times New Roman" w:cs="Times New Roman"/>
          <w:sz w:val="24"/>
          <w:szCs w:val="24"/>
        </w:rPr>
        <w:t xml:space="preserve">11h </w:t>
      </w:r>
      <w:r w:rsidRPr="002F60D6">
        <w:rPr>
          <w:rFonts w:ascii="Times New Roman" w:hAnsi="Times New Roman" w:cs="Times New Roman"/>
          <w:sz w:val="24"/>
          <w:szCs w:val="24"/>
        </w:rPr>
        <w:tab/>
        <w:t>Catherine NADON et  Mariette THÉBERGE</w:t>
      </w:r>
    </w:p>
    <w:p w:rsidR="00ED7F0F" w:rsidRPr="002F60D6" w:rsidRDefault="00ED7F0F" w:rsidP="00ED7F0F">
      <w:pPr>
        <w:tabs>
          <w:tab w:val="left" w:pos="993"/>
        </w:tabs>
        <w:spacing w:line="240" w:lineRule="auto"/>
        <w:ind w:left="993" w:hanging="993"/>
        <w:jc w:val="both"/>
        <w:rPr>
          <w:rFonts w:ascii="Times New Roman" w:hAnsi="Times New Roman" w:cs="Times New Roman"/>
          <w:sz w:val="24"/>
          <w:szCs w:val="24"/>
        </w:rPr>
      </w:pPr>
      <w:r w:rsidRPr="002F60D6">
        <w:rPr>
          <w:rFonts w:ascii="Times New Roman" w:hAnsi="Times New Roman" w:cs="Times New Roman"/>
          <w:sz w:val="24"/>
          <w:szCs w:val="24"/>
        </w:rPr>
        <w:tab/>
      </w:r>
      <w:r w:rsidRPr="002F60D6">
        <w:rPr>
          <w:rFonts w:ascii="Times New Roman" w:hAnsi="Times New Roman" w:cs="Times New Roman"/>
          <w:i/>
          <w:sz w:val="24"/>
          <w:szCs w:val="24"/>
        </w:rPr>
        <w:t>Recherche développement de l’enseignement de l’histoire de l’art postmoderne au niveau collégial</w:t>
      </w:r>
      <w:r>
        <w:rPr>
          <w:rFonts w:ascii="Times New Roman" w:hAnsi="Times New Roman" w:cs="Times New Roman"/>
          <w:i/>
          <w:sz w:val="24"/>
          <w:szCs w:val="24"/>
        </w:rPr>
        <w:t>.</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11h30</w:t>
      </w: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t>Nancy GRANGER et  Jean-Claude KALUBI</w:t>
      </w:r>
    </w:p>
    <w:p w:rsidR="00ED7F0F" w:rsidRPr="002F60D6" w:rsidRDefault="00ED7F0F" w:rsidP="00ED7F0F">
      <w:pPr>
        <w:tabs>
          <w:tab w:val="left" w:pos="993"/>
        </w:tabs>
        <w:spacing w:line="240" w:lineRule="auto"/>
        <w:ind w:left="993" w:hanging="993"/>
        <w:jc w:val="both"/>
        <w:rPr>
          <w:rFonts w:ascii="Times New Roman" w:hAnsi="Times New Roman" w:cs="Times New Roman"/>
          <w:sz w:val="24"/>
          <w:szCs w:val="24"/>
        </w:rPr>
      </w:pP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r>
      <w:r w:rsidRPr="002F60D6">
        <w:rPr>
          <w:rFonts w:ascii="Times New Roman" w:hAnsi="Times New Roman" w:cs="Times New Roman"/>
          <w:i/>
          <w:sz w:val="24"/>
          <w:szCs w:val="24"/>
        </w:rPr>
        <w:t>Analyse d’une démarche de recherche doctorale axée sur le développement des pratiques professionnelles des enseignants au secondaire</w:t>
      </w:r>
      <w:r>
        <w:rPr>
          <w:rFonts w:ascii="Times New Roman" w:hAnsi="Times New Roman" w:cs="Times New Roman"/>
          <w:i/>
          <w:sz w:val="24"/>
          <w:szCs w:val="24"/>
        </w:rPr>
        <w:t>.</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12h</w:t>
      </w:r>
      <w:r w:rsidRPr="002F60D6">
        <w:rPr>
          <w:rFonts w:ascii="Times New Roman" w:hAnsi="Times New Roman" w:cs="Times New Roman"/>
          <w:sz w:val="24"/>
          <w:szCs w:val="24"/>
        </w:rPr>
        <w:tab/>
        <w:t>Dîner</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13h15</w:t>
      </w: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t>Marjorie DÉSORMEAUX-MOREAU</w:t>
      </w:r>
    </w:p>
    <w:p w:rsidR="00ED7F0F" w:rsidRPr="002F60D6" w:rsidRDefault="00ED7F0F" w:rsidP="00ED7F0F">
      <w:pPr>
        <w:tabs>
          <w:tab w:val="left" w:pos="993"/>
        </w:tabs>
        <w:spacing w:line="240" w:lineRule="auto"/>
        <w:ind w:left="993" w:hanging="993"/>
        <w:jc w:val="both"/>
        <w:rPr>
          <w:rFonts w:ascii="Times New Roman" w:hAnsi="Times New Roman" w:cs="Times New Roman"/>
          <w:sz w:val="24"/>
          <w:szCs w:val="24"/>
        </w:rPr>
      </w:pP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r>
      <w:r w:rsidRPr="002F60D6">
        <w:rPr>
          <w:rFonts w:ascii="Times New Roman" w:hAnsi="Times New Roman" w:cs="Times New Roman"/>
          <w:i/>
          <w:sz w:val="24"/>
          <w:szCs w:val="24"/>
        </w:rPr>
        <w:t>Développement d’un outil spécifique à l’évaluation de la sécurité à domicile des</w:t>
      </w:r>
      <w:r>
        <w:rPr>
          <w:rFonts w:ascii="Times New Roman" w:hAnsi="Times New Roman" w:cs="Times New Roman"/>
          <w:i/>
          <w:sz w:val="24"/>
          <w:szCs w:val="24"/>
        </w:rPr>
        <w:t xml:space="preserve"> </w:t>
      </w:r>
      <w:r w:rsidRPr="002F60D6">
        <w:rPr>
          <w:rFonts w:ascii="Times New Roman" w:hAnsi="Times New Roman" w:cs="Times New Roman"/>
          <w:i/>
          <w:sz w:val="24"/>
          <w:szCs w:val="24"/>
        </w:rPr>
        <w:t>personnes souffrant de troubles mentaux.</w:t>
      </w:r>
      <w:r w:rsidRPr="002F60D6">
        <w:rPr>
          <w:rFonts w:ascii="Times New Roman" w:hAnsi="Times New Roman" w:cs="Times New Roman"/>
          <w:sz w:val="24"/>
          <w:szCs w:val="24"/>
        </w:rPr>
        <w:t xml:space="preserve"> </w:t>
      </w:r>
    </w:p>
    <w:p w:rsidR="00ED7F0F" w:rsidRPr="002F60D6" w:rsidRDefault="00ED7F0F" w:rsidP="00ED7F0F">
      <w:pPr>
        <w:tabs>
          <w:tab w:val="left" w:pos="993"/>
        </w:tabs>
        <w:spacing w:line="240" w:lineRule="auto"/>
        <w:jc w:val="both"/>
        <w:rPr>
          <w:rFonts w:ascii="Times New Roman" w:hAnsi="Times New Roman" w:cs="Times New Roman"/>
          <w:sz w:val="24"/>
          <w:szCs w:val="24"/>
        </w:rPr>
      </w:pPr>
      <w:r>
        <w:rPr>
          <w:rFonts w:ascii="Times New Roman" w:hAnsi="Times New Roman" w:cs="Times New Roman"/>
          <w:sz w:val="24"/>
          <w:szCs w:val="24"/>
        </w:rPr>
        <w:t>13h45</w:t>
      </w:r>
      <w:r w:rsidRPr="002F60D6">
        <w:rPr>
          <w:rFonts w:ascii="Times New Roman" w:hAnsi="Times New Roman" w:cs="Times New Roman"/>
          <w:sz w:val="24"/>
          <w:szCs w:val="24"/>
        </w:rPr>
        <w:tab/>
      </w:r>
      <w:proofErr w:type="spellStart"/>
      <w:r w:rsidRPr="002F60D6">
        <w:rPr>
          <w:rFonts w:ascii="Times New Roman" w:hAnsi="Times New Roman" w:cs="Times New Roman"/>
          <w:sz w:val="24"/>
          <w:szCs w:val="24"/>
        </w:rPr>
        <w:t>Vaninah</w:t>
      </w:r>
      <w:proofErr w:type="spellEnd"/>
      <w:r w:rsidRPr="002F60D6">
        <w:rPr>
          <w:rFonts w:ascii="Times New Roman" w:hAnsi="Times New Roman" w:cs="Times New Roman"/>
          <w:sz w:val="24"/>
          <w:szCs w:val="24"/>
        </w:rPr>
        <w:t xml:space="preserve"> ELIE RAVAKINIAINA et Catherine PARISSIER</w:t>
      </w:r>
    </w:p>
    <w:p w:rsidR="00ED7F0F" w:rsidRPr="002F60D6" w:rsidRDefault="00ED7F0F" w:rsidP="00ED7F0F">
      <w:pPr>
        <w:tabs>
          <w:tab w:val="left" w:pos="993"/>
        </w:tabs>
        <w:spacing w:line="240" w:lineRule="auto"/>
        <w:ind w:left="993" w:hanging="993"/>
        <w:jc w:val="both"/>
        <w:rPr>
          <w:rFonts w:ascii="Times New Roman" w:hAnsi="Times New Roman" w:cs="Times New Roman"/>
          <w:sz w:val="24"/>
          <w:szCs w:val="24"/>
        </w:rPr>
      </w:pPr>
      <w:r w:rsidRPr="002F60D6">
        <w:rPr>
          <w:rFonts w:ascii="Times New Roman" w:hAnsi="Times New Roman" w:cs="Times New Roman"/>
          <w:sz w:val="24"/>
          <w:szCs w:val="24"/>
        </w:rPr>
        <w:t xml:space="preserve">          </w:t>
      </w:r>
      <w:r w:rsidRPr="002F60D6">
        <w:rPr>
          <w:rFonts w:ascii="Times New Roman" w:hAnsi="Times New Roman" w:cs="Times New Roman"/>
          <w:sz w:val="24"/>
          <w:szCs w:val="24"/>
        </w:rPr>
        <w:tab/>
        <w:t xml:space="preserve"> </w:t>
      </w:r>
      <w:r w:rsidRPr="002F60D6">
        <w:rPr>
          <w:rFonts w:ascii="Times New Roman" w:hAnsi="Times New Roman" w:cs="Times New Roman"/>
          <w:i/>
          <w:sz w:val="24"/>
          <w:szCs w:val="24"/>
        </w:rPr>
        <w:t>La recherche développement appliquée à la résolution d’un problème en gestion. Analyse critique de la démarche adoptée pour une entreprise face à son développement d’affaires à l’international.</w:t>
      </w:r>
      <w:r w:rsidRPr="002F60D6">
        <w:rPr>
          <w:rFonts w:ascii="Times New Roman" w:hAnsi="Times New Roman" w:cs="Times New Roman"/>
          <w:sz w:val="24"/>
          <w:szCs w:val="24"/>
        </w:rPr>
        <w:t xml:space="preserve"> </w:t>
      </w:r>
    </w:p>
    <w:p w:rsidR="00ED7F0F" w:rsidRDefault="00ED7F0F" w:rsidP="00ED7F0F">
      <w:pPr>
        <w:tabs>
          <w:tab w:val="left" w:pos="993"/>
        </w:tabs>
        <w:spacing w:line="240" w:lineRule="auto"/>
        <w:jc w:val="both"/>
        <w:rPr>
          <w:rFonts w:ascii="Times New Roman" w:hAnsi="Times New Roman" w:cs="Times New Roman"/>
          <w:sz w:val="24"/>
          <w:szCs w:val="24"/>
        </w:rPr>
      </w:pPr>
    </w:p>
    <w:p w:rsidR="00ED7F0F" w:rsidRDefault="00ED7F0F">
      <w:pPr>
        <w:rPr>
          <w:rFonts w:ascii="Times New Roman" w:hAnsi="Times New Roman" w:cs="Times New Roman"/>
          <w:b/>
          <w:color w:val="0F243E" w:themeColor="text2" w:themeShade="80"/>
          <w:sz w:val="28"/>
          <w:szCs w:val="28"/>
        </w:rPr>
      </w:pPr>
      <w:r>
        <w:rPr>
          <w:rFonts w:ascii="Times New Roman" w:hAnsi="Times New Roman" w:cs="Times New Roman"/>
          <w:b/>
          <w:color w:val="0F243E" w:themeColor="text2" w:themeShade="80"/>
          <w:sz w:val="28"/>
          <w:szCs w:val="28"/>
        </w:rPr>
        <w:br w:type="page"/>
      </w:r>
    </w:p>
    <w:p w:rsidR="00ED7F0F" w:rsidRPr="00ED7F0F" w:rsidRDefault="00ED7F0F" w:rsidP="00ED7F0F">
      <w:pPr>
        <w:tabs>
          <w:tab w:val="left" w:pos="993"/>
        </w:tabs>
        <w:spacing w:line="240" w:lineRule="auto"/>
        <w:jc w:val="both"/>
        <w:rPr>
          <w:rFonts w:ascii="Times New Roman" w:hAnsi="Times New Roman" w:cs="Times New Roman"/>
          <w:b/>
          <w:color w:val="0F243E" w:themeColor="text2" w:themeShade="80"/>
          <w:sz w:val="28"/>
          <w:szCs w:val="28"/>
        </w:rPr>
      </w:pPr>
      <w:r>
        <w:rPr>
          <w:rFonts w:ascii="Times New Roman" w:hAnsi="Times New Roman" w:cs="Times New Roman"/>
          <w:b/>
          <w:color w:val="0F243E" w:themeColor="text2" w:themeShade="80"/>
          <w:sz w:val="28"/>
          <w:szCs w:val="28"/>
        </w:rPr>
        <w:lastRenderedPageBreak/>
        <w:t>15h</w:t>
      </w:r>
      <w:r w:rsidRPr="00ED7F0F">
        <w:rPr>
          <w:rFonts w:ascii="Times New Roman" w:hAnsi="Times New Roman" w:cs="Times New Roman"/>
          <w:b/>
          <w:color w:val="0F243E" w:themeColor="text2" w:themeShade="80"/>
          <w:sz w:val="28"/>
          <w:szCs w:val="28"/>
        </w:rPr>
        <w:tab/>
        <w:t xml:space="preserve"> Discussion sur les défis de la recherche développement</w:t>
      </w:r>
    </w:p>
    <w:p w:rsidR="00ED7F0F" w:rsidRPr="008D1292" w:rsidRDefault="00ED7F0F" w:rsidP="00ED7F0F">
      <w:pPr>
        <w:jc w:val="cente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8D1292">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P</w:t>
      </w:r>
      <w:r>
        <w:rPr>
          <w:rFonts w:ascii="Times New Roman" w:hAnsi="Times New Roman" w:cs="Times New Roman"/>
          <w:b/>
          <w:sz w:val="28"/>
          <w:szCs w:val="28"/>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erspectives d’avenir pour la recherche qualitative </w:t>
      </w:r>
    </w:p>
    <w:p w:rsidR="00ED7F0F" w:rsidRPr="009B0F62" w:rsidRDefault="00ED7F0F" w:rsidP="00ED7F0F">
      <w:pPr>
        <w:spacing w:line="240" w:lineRule="auto"/>
        <w:jc w:val="both"/>
        <w:rPr>
          <w:rFonts w:ascii="Arial" w:eastAsia="Times New Roman" w:hAnsi="Arial" w:cs="Arial"/>
          <w:b/>
          <w:bCs/>
          <w:i/>
          <w:iCs/>
          <w:color w:val="000000"/>
          <w:sz w:val="24"/>
          <w:szCs w:val="24"/>
        </w:rPr>
      </w:pPr>
      <w:r w:rsidRPr="009B0F62">
        <w:rPr>
          <w:rFonts w:ascii="Arial" w:eastAsia="Times New Roman" w:hAnsi="Arial" w:cs="Arial"/>
          <w:b/>
          <w:bCs/>
          <w:i/>
          <w:iCs/>
          <w:color w:val="000000"/>
          <w:sz w:val="24"/>
          <w:szCs w:val="24"/>
        </w:rPr>
        <w:t>Nous vous convions à discuter avec nous de certains défis qui se posent à la recherche qualitative et qui pourraient constituer des thématiques de réflexion pour les années qui viennent.</w:t>
      </w:r>
    </w:p>
    <w:p w:rsidR="00ED7F0F" w:rsidRPr="009B0F62" w:rsidRDefault="00ED7F0F" w:rsidP="00ED7F0F">
      <w:pPr>
        <w:spacing w:line="240" w:lineRule="auto"/>
        <w:jc w:val="both"/>
        <w:rPr>
          <w:rFonts w:ascii="Times New Roman" w:hAnsi="Times New Roman" w:cs="Times New Roman"/>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0F62">
        <w:rPr>
          <w:rFonts w:ascii="Arial" w:eastAsia="Times New Roman" w:hAnsi="Arial" w:cs="Arial"/>
          <w:b/>
          <w:bCs/>
          <w:i/>
          <w:iCs/>
          <w:color w:val="000000"/>
          <w:sz w:val="24"/>
          <w:szCs w:val="24"/>
        </w:rPr>
        <w:t xml:space="preserve">4 équipes seront formées et les participants seront invités à changer </w:t>
      </w:r>
      <w:r>
        <w:rPr>
          <w:rFonts w:ascii="Arial" w:eastAsia="Times New Roman" w:hAnsi="Arial" w:cs="Arial"/>
          <w:b/>
          <w:bCs/>
          <w:i/>
          <w:iCs/>
          <w:color w:val="000000"/>
          <w:sz w:val="24"/>
          <w:szCs w:val="24"/>
        </w:rPr>
        <w:t>de groupe</w:t>
      </w:r>
      <w:r w:rsidRPr="009B0F62">
        <w:rPr>
          <w:rFonts w:ascii="Arial" w:eastAsia="Times New Roman" w:hAnsi="Arial" w:cs="Arial"/>
          <w:b/>
          <w:bCs/>
          <w:i/>
          <w:iCs/>
          <w:color w:val="000000"/>
          <w:sz w:val="24"/>
          <w:szCs w:val="24"/>
        </w:rPr>
        <w:t xml:space="preserve"> après chaque </w:t>
      </w:r>
      <w:r>
        <w:rPr>
          <w:rFonts w:ascii="Arial" w:eastAsia="Times New Roman" w:hAnsi="Arial" w:cs="Arial"/>
          <w:b/>
          <w:bCs/>
          <w:i/>
          <w:iCs/>
          <w:color w:val="000000"/>
          <w:sz w:val="24"/>
          <w:szCs w:val="24"/>
        </w:rPr>
        <w:t xml:space="preserve"> thématique</w:t>
      </w:r>
      <w:r w:rsidRPr="009B0F62">
        <w:rPr>
          <w:rFonts w:ascii="Arial" w:eastAsia="Times New Roman" w:hAnsi="Arial" w:cs="Arial"/>
          <w:b/>
          <w:bCs/>
          <w:i/>
          <w:iCs/>
          <w:color w:val="000000"/>
          <w:sz w:val="24"/>
          <w:szCs w:val="24"/>
        </w:rPr>
        <w:t xml:space="preserve"> (discussion en équipes tournantes).</w:t>
      </w:r>
    </w:p>
    <w:p w:rsidR="00ED7F0F" w:rsidRPr="009B0F62" w:rsidRDefault="00ED7F0F" w:rsidP="00ED7F0F">
      <w:pPr>
        <w:spacing w:after="0" w:line="240" w:lineRule="auto"/>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p>
    <w:p w:rsidR="00ED7F0F" w:rsidRPr="009B0F62" w:rsidRDefault="00ED7F0F" w:rsidP="00ED7F0F">
      <w:pPr>
        <w:spacing w:after="0" w:line="240" w:lineRule="auto"/>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0F62">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w:t>
      </w:r>
      <w:bookmarkStart w:id="0" w:name="_GoBack"/>
      <w:bookmarkEnd w:id="0"/>
      <w:r w:rsidRPr="009B0F62">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FORMATION DES ÉTUDIANTS</w:t>
      </w:r>
    </w:p>
    <w:p w:rsidR="00ED7F0F" w:rsidRPr="009B0F62" w:rsidRDefault="00ED7F0F" w:rsidP="00ED7F0F">
      <w:pPr>
        <w:spacing w:before="240" w:after="240" w:line="240" w:lineRule="auto"/>
        <w:rPr>
          <w:rFonts w:ascii="Arial" w:eastAsia="Times New Roman" w:hAnsi="Arial" w:cs="Arial"/>
          <w:color w:val="000000"/>
          <w:sz w:val="24"/>
          <w:szCs w:val="24"/>
        </w:rPr>
      </w:pPr>
      <w:r w:rsidRPr="009B0F62">
        <w:rPr>
          <w:rFonts w:ascii="Arial" w:eastAsia="Times New Roman" w:hAnsi="Arial" w:cs="Arial"/>
          <w:b/>
          <w:bCs/>
          <w:i/>
          <w:iCs/>
          <w:color w:val="000000"/>
          <w:sz w:val="24"/>
          <w:szCs w:val="24"/>
        </w:rPr>
        <w:t>Quelle est la demande des étudiants pour leur formation à la recherche qualitative et que leur donne-t-on comme réponse ?</w:t>
      </w:r>
    </w:p>
    <w:p w:rsidR="00ED7F0F" w:rsidRPr="009B0F62" w:rsidRDefault="00ED7F0F" w:rsidP="00ED7F0F">
      <w:pPr>
        <w:spacing w:before="240" w:after="240" w:line="240" w:lineRule="auto"/>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0F62">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L’ENSEIGNEMENT DU QUALITATIF À LA MAÎTRISE ET AU DOCTORAT</w:t>
      </w:r>
    </w:p>
    <w:p w:rsidR="00ED7F0F" w:rsidRPr="009B0F62" w:rsidRDefault="00ED7F0F" w:rsidP="00ED7F0F">
      <w:pPr>
        <w:spacing w:before="240" w:after="240" w:line="240" w:lineRule="auto"/>
        <w:rPr>
          <w:rFonts w:ascii="Arial" w:eastAsia="Times New Roman" w:hAnsi="Arial" w:cs="Arial"/>
          <w:color w:val="000000"/>
          <w:sz w:val="24"/>
          <w:szCs w:val="24"/>
        </w:rPr>
      </w:pPr>
      <w:r w:rsidRPr="009B0F62">
        <w:rPr>
          <w:rFonts w:ascii="Arial" w:eastAsia="Times New Roman" w:hAnsi="Arial" w:cs="Arial"/>
          <w:b/>
          <w:bCs/>
          <w:i/>
          <w:iCs/>
          <w:color w:val="000000"/>
          <w:sz w:val="24"/>
          <w:szCs w:val="24"/>
        </w:rPr>
        <w:t>Qui peut enseigner les méthodes qualitatives et comment le faire ?</w:t>
      </w:r>
    </w:p>
    <w:p w:rsidR="00ED7F0F" w:rsidRPr="009B0F62" w:rsidRDefault="00ED7F0F" w:rsidP="00ED7F0F">
      <w:pPr>
        <w:spacing w:before="240" w:after="240" w:line="240" w:lineRule="auto"/>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pPr>
      <w:r w:rsidRPr="009B0F62">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RELATION ENTRE LA RECHERCHE ET LES PRATIQUES PROFESSIONNELLES </w:t>
      </w:r>
    </w:p>
    <w:p w:rsidR="00ED7F0F" w:rsidRPr="009B0F62" w:rsidRDefault="00ED7F0F" w:rsidP="00ED7F0F">
      <w:pPr>
        <w:spacing w:before="240" w:after="240" w:line="240" w:lineRule="auto"/>
        <w:rPr>
          <w:rFonts w:ascii="Arial" w:eastAsia="Times New Roman" w:hAnsi="Arial" w:cs="Arial"/>
          <w:color w:val="000000"/>
          <w:sz w:val="24"/>
          <w:szCs w:val="24"/>
        </w:rPr>
      </w:pPr>
      <w:r w:rsidRPr="009B0F62">
        <w:rPr>
          <w:rFonts w:ascii="Arial" w:eastAsia="Times New Roman" w:hAnsi="Arial" w:cs="Arial"/>
          <w:b/>
          <w:bCs/>
          <w:i/>
          <w:iCs/>
          <w:color w:val="000000"/>
          <w:sz w:val="24"/>
          <w:szCs w:val="24"/>
        </w:rPr>
        <w:t>Faire de la recherche qualitative, pour qui, pourquoi ?</w:t>
      </w:r>
    </w:p>
    <w:p w:rsidR="00ED7F0F" w:rsidRPr="009B0F62" w:rsidRDefault="00ED7F0F" w:rsidP="00ED7F0F">
      <w:pPr>
        <w:spacing w:before="240" w:after="240" w:line="240" w:lineRule="auto"/>
        <w:rPr>
          <w:rFonts w:ascii="Arial" w:eastAsia="Times New Roman" w:hAnsi="Arial" w:cs="Arial"/>
          <w:color w:val="000000"/>
          <w:sz w:val="24"/>
          <w:szCs w:val="24"/>
        </w:rPr>
      </w:pPr>
      <w:r w:rsidRPr="009B0F62">
        <w:rPr>
          <w:rFonts w:ascii="Arial" w:eastAsia="Times New Roman" w:hAnsi="Arial" w:cs="Arial"/>
          <w:b/>
          <w:color w:val="000000"/>
          <w:sz w:val="24"/>
          <w:szCs w:val="24"/>
          <w14:textOutline w14:w="5270" w14:cap="flat" w14:cmpd="sng" w14:algn="ctr">
            <w14:solidFill>
              <w14:schemeClr w14:val="accent1">
                <w14:shade w14:val="88000"/>
                <w14:satMod w14:val="110000"/>
              </w14:schemeClr>
            </w14:solidFill>
            <w14:prstDash w14:val="solid"/>
            <w14:round/>
          </w14:textOutline>
          <w14:textFill>
            <w14:gradFill>
              <w14:gsLst>
                <w14:gs w14:pos="0">
                  <w14:schemeClr w14:val="accent1">
                    <w14:tint w14:val="40000"/>
                    <w14:satMod w14:val="250000"/>
                  </w14:schemeClr>
                </w14:gs>
                <w14:gs w14:pos="9000">
                  <w14:schemeClr w14:val="accent1">
                    <w14:tint w14:val="52000"/>
                    <w14:satMod w14:val="300000"/>
                  </w14:schemeClr>
                </w14:gs>
                <w14:gs w14:pos="50000">
                  <w14:schemeClr w14:val="accent1">
                    <w14:shade w14:val="20000"/>
                    <w14:satMod w14:val="300000"/>
                  </w14:schemeClr>
                </w14:gs>
                <w14:gs w14:pos="79000">
                  <w14:schemeClr w14:val="accent1">
                    <w14:tint w14:val="52000"/>
                    <w14:satMod w14:val="300000"/>
                  </w14:schemeClr>
                </w14:gs>
                <w14:gs w14:pos="100000">
                  <w14:schemeClr w14:val="accent1">
                    <w14:tint w14:val="40000"/>
                    <w14:satMod w14:val="250000"/>
                  </w14:schemeClr>
                </w14:gs>
              </w14:gsLst>
              <w14:lin w14:ang="5400000" w14:scaled="0"/>
            </w14:gradFill>
          </w14:textFill>
        </w:rPr>
        <w:t xml:space="preserve">LA RELATION ENTRE LES DISCOURS MÉTHODOLOGIQUES ET LES PRATIQUES DE RECHERCHE </w:t>
      </w:r>
    </w:p>
    <w:p w:rsidR="00ED7F0F" w:rsidRPr="008D1292" w:rsidRDefault="00ED7F0F" w:rsidP="00ED7F0F">
      <w:pPr>
        <w:spacing w:before="240" w:after="240" w:line="240" w:lineRule="auto"/>
        <w:jc w:val="both"/>
        <w:rPr>
          <w:rFonts w:ascii="Arial" w:eastAsia="Times New Roman" w:hAnsi="Arial" w:cs="Arial"/>
          <w:color w:val="000000"/>
          <w:sz w:val="24"/>
          <w:szCs w:val="24"/>
        </w:rPr>
      </w:pPr>
      <w:r w:rsidRPr="009B0F62">
        <w:rPr>
          <w:rFonts w:ascii="Arial" w:eastAsia="Times New Roman" w:hAnsi="Arial" w:cs="Arial"/>
          <w:b/>
          <w:bCs/>
          <w:i/>
          <w:iCs/>
          <w:color w:val="000000"/>
          <w:sz w:val="24"/>
          <w:szCs w:val="24"/>
        </w:rPr>
        <w:t>Du discours méthodologique à la réalité de la recherche : faites ce que je dis, ne copiez pas ce que je fais !</w:t>
      </w:r>
      <w:r>
        <w:rPr>
          <w:rFonts w:ascii="Arial" w:eastAsia="Times New Roman" w:hAnsi="Arial" w:cs="Arial"/>
          <w:b/>
          <w:bCs/>
          <w:i/>
          <w:iCs/>
          <w:color w:val="000000"/>
          <w:sz w:val="24"/>
          <w:szCs w:val="24"/>
        </w:rPr>
        <w:t xml:space="preserve"> </w:t>
      </w:r>
      <w:proofErr w:type="gramStart"/>
      <w:r>
        <w:rPr>
          <w:rFonts w:ascii="Arial" w:eastAsia="Times New Roman" w:hAnsi="Arial" w:cs="Arial"/>
          <w:b/>
          <w:bCs/>
          <w:i/>
          <w:iCs/>
          <w:color w:val="000000"/>
          <w:sz w:val="24"/>
          <w:szCs w:val="24"/>
        </w:rPr>
        <w:t>ou</w:t>
      </w:r>
      <w:proofErr w:type="gramEnd"/>
      <w:r>
        <w:rPr>
          <w:rFonts w:ascii="Arial" w:eastAsia="Times New Roman" w:hAnsi="Arial" w:cs="Arial"/>
          <w:b/>
          <w:bCs/>
          <w:i/>
          <w:iCs/>
          <w:color w:val="000000"/>
          <w:sz w:val="24"/>
          <w:szCs w:val="24"/>
        </w:rPr>
        <w:t xml:space="preserve"> comment combler le vide entre le discours et la pratique.</w:t>
      </w:r>
    </w:p>
    <w:p w:rsidR="00ED7F0F" w:rsidRPr="009B0F62" w:rsidRDefault="00ED7F0F" w:rsidP="00ED7F0F">
      <w:pPr>
        <w:spacing w:line="240" w:lineRule="auto"/>
        <w:jc w:val="both"/>
        <w:rPr>
          <w:rFonts w:ascii="Times New Roman" w:hAnsi="Times New Roman" w:cs="Times New Roman"/>
          <w:sz w:val="24"/>
          <w:szCs w:val="24"/>
        </w:rPr>
      </w:pPr>
      <w:r w:rsidRPr="009B0F62">
        <w:rPr>
          <w:rFonts w:ascii="Times New Roman" w:hAnsi="Times New Roman" w:cs="Times New Roman"/>
          <w:sz w:val="24"/>
          <w:szCs w:val="24"/>
        </w:rPr>
        <w:t>16h30 Assemblée générale</w:t>
      </w:r>
    </w:p>
    <w:p w:rsidR="002C3E53" w:rsidRPr="005176A5" w:rsidRDefault="002C3E53">
      <w:pPr>
        <w:rPr>
          <w:rFonts w:ascii="Times New Roman" w:hAnsi="Times New Roman" w:cs="Times New Roman"/>
          <w:sz w:val="20"/>
          <w:szCs w:val="20"/>
        </w:rPr>
      </w:pPr>
      <w:r w:rsidRPr="005176A5">
        <w:rPr>
          <w:rFonts w:ascii="Times New Roman" w:hAnsi="Times New Roman" w:cs="Times New Roman"/>
          <w:sz w:val="20"/>
          <w:szCs w:val="20"/>
        </w:rPr>
        <w:br w:type="page"/>
      </w:r>
    </w:p>
    <w:p w:rsidR="005176A5" w:rsidRPr="00107138" w:rsidRDefault="005176A5" w:rsidP="000E0F8F">
      <w:pPr>
        <w:spacing w:before="240" w:after="240" w:line="240" w:lineRule="auto"/>
        <w:rPr>
          <w:rFonts w:ascii="Times New Roman" w:eastAsia="Times New Roman" w:hAnsi="Times New Roman" w:cs="Times New Roman"/>
          <w:b/>
          <w:color w:val="000000"/>
          <w:sz w:val="24"/>
          <w:szCs w:val="24"/>
        </w:rPr>
      </w:pPr>
      <w:r w:rsidRPr="00107138">
        <w:rPr>
          <w:rFonts w:ascii="Times New Roman" w:eastAsia="Times New Roman" w:hAnsi="Times New Roman" w:cs="Times New Roman"/>
          <w:b/>
          <w:color w:val="000000"/>
          <w:sz w:val="24"/>
          <w:szCs w:val="24"/>
        </w:rPr>
        <w:lastRenderedPageBreak/>
        <w:t xml:space="preserve">Harvey, Sylvie, chargée de cours.  Université du Québec à Trois-Rivières </w:t>
      </w:r>
    </w:p>
    <w:p w:rsidR="000E0F8F" w:rsidRPr="00107138" w:rsidRDefault="000E0F8F" w:rsidP="000E0F8F">
      <w:pPr>
        <w:spacing w:before="240" w:after="240" w:line="240" w:lineRule="auto"/>
        <w:rPr>
          <w:rFonts w:ascii="Times New Roman" w:eastAsia="Times New Roman" w:hAnsi="Times New Roman" w:cs="Times New Roman"/>
          <w:b/>
          <w:i/>
          <w:color w:val="000000"/>
          <w:sz w:val="24"/>
          <w:szCs w:val="24"/>
        </w:rPr>
      </w:pPr>
      <w:r w:rsidRPr="00107138">
        <w:rPr>
          <w:rFonts w:ascii="Times New Roman" w:eastAsia="Times New Roman" w:hAnsi="Times New Roman" w:cs="Times New Roman"/>
          <w:b/>
          <w:i/>
          <w:color w:val="000000"/>
          <w:sz w:val="24"/>
          <w:szCs w:val="24"/>
        </w:rPr>
        <w:t>Proposition d'un modèle de recherche développement</w:t>
      </w:r>
    </w:p>
    <w:p w:rsidR="000E0F8F" w:rsidRPr="005176A5" w:rsidRDefault="000E0F8F" w:rsidP="005176A5">
      <w:pPr>
        <w:spacing w:before="240" w:after="240" w:line="240" w:lineRule="auto"/>
        <w:jc w:val="both"/>
        <w:rPr>
          <w:rFonts w:ascii="Times New Roman" w:eastAsia="Times New Roman" w:hAnsi="Times New Roman" w:cs="Times New Roman"/>
          <w:color w:val="000000"/>
          <w:sz w:val="20"/>
          <w:szCs w:val="20"/>
        </w:rPr>
      </w:pPr>
      <w:r w:rsidRPr="005176A5">
        <w:rPr>
          <w:rFonts w:ascii="Times New Roman" w:eastAsia="Times New Roman" w:hAnsi="Times New Roman" w:cs="Times New Roman"/>
          <w:color w:val="000000"/>
          <w:sz w:val="20"/>
          <w:szCs w:val="20"/>
        </w:rPr>
        <w:t>Présentation d'un modèle de recherche développement scientifique, visant à exposer les étapes inhérentes à ce type de recherche. Il s'agit de situer la vision générale d'un processus de recherche développement à l'intérieur duquel il est possible de concilier la démarche de réalisation d'un produit avec l'ensemble des phases nécessaires pour répondre aux exigences scientifiques des milieux universitaires. Le modèle proposé a été développé dans le cadre d'une démarche doctorale en éducation. Une analyse de plusieurs modèles de recherche développement utilisés dans le cadre de recherches scientifiques a fait ressortir certaines ambiguïtés relatives aux opérations proposées par les auteurs. Pragmatiquement, ces ambiguïtés alourdissaient indûment le processus en rendant la conduite du projet plus laborieuse que nécessaire. De cette ambigüité a émergé un besoin de structurer, dans un protocole, l'ensemble des procédures à effectuer au cours d'une recherche développement. À partir de ce besoin, la proposition d'un modèle synthèse permettant de décrire les principales phases ainsi que les étapes nécessaire dans le cadre d'une telle recherche a été élaborée. Cette proposition de modèle situe non seulement les phases d'opérationnalisation, mais également chacune des étapes liées à une recherche développement scientifique.</w:t>
      </w:r>
    </w:p>
    <w:p w:rsidR="000E0F8F" w:rsidRPr="005176A5" w:rsidRDefault="000E0F8F" w:rsidP="005176A5">
      <w:pPr>
        <w:spacing w:before="240" w:after="240" w:line="240" w:lineRule="auto"/>
        <w:jc w:val="both"/>
        <w:rPr>
          <w:rFonts w:ascii="Times New Roman" w:eastAsia="Times New Roman" w:hAnsi="Times New Roman" w:cs="Times New Roman"/>
          <w:color w:val="000000"/>
          <w:sz w:val="20"/>
          <w:szCs w:val="20"/>
        </w:rPr>
      </w:pPr>
      <w:r w:rsidRPr="005176A5">
        <w:rPr>
          <w:rFonts w:ascii="Times New Roman" w:eastAsia="Times New Roman" w:hAnsi="Times New Roman" w:cs="Times New Roman"/>
          <w:color w:val="000000"/>
          <w:sz w:val="20"/>
          <w:szCs w:val="20"/>
        </w:rPr>
        <w:t>Il s'agit donc, dans le cadre de cette communication, de permettre dans un premier temps d'exposer certaines précisions relatives au design pédagogique, à la recherche développement ainsi qu'aux caractéristiques distinctives de ce type de recherche. Seront présentées dans un deuxième temps, une description et une analyse de quelques démarches suggérées par divers auteurs, suivies de la présentation du modèle de recherche développement réalisé pour le secteur de l'éducation, mais potentiellement utile dans d'autres domaines.</w:t>
      </w:r>
    </w:p>
    <w:p w:rsidR="000E0F8F" w:rsidRPr="005176A5" w:rsidRDefault="000E0F8F" w:rsidP="001441FC">
      <w:pPr>
        <w:tabs>
          <w:tab w:val="left" w:pos="3815"/>
        </w:tabs>
        <w:spacing w:after="0" w:line="240" w:lineRule="auto"/>
        <w:jc w:val="both"/>
        <w:rPr>
          <w:rFonts w:ascii="Times New Roman" w:hAnsi="Times New Roman" w:cs="Times New Roman"/>
          <w:sz w:val="20"/>
          <w:szCs w:val="20"/>
        </w:rPr>
      </w:pPr>
    </w:p>
    <w:p w:rsidR="005176A5" w:rsidRPr="00107138" w:rsidRDefault="005176A5" w:rsidP="005176A5">
      <w:pPr>
        <w:spacing w:after="0" w:line="240" w:lineRule="auto"/>
        <w:rPr>
          <w:rFonts w:ascii="Times New Roman" w:hAnsi="Times New Roman" w:cs="Times New Roman"/>
          <w:b/>
          <w:sz w:val="24"/>
          <w:szCs w:val="24"/>
        </w:rPr>
      </w:pPr>
      <w:r w:rsidRPr="00107138">
        <w:rPr>
          <w:rFonts w:ascii="Times New Roman" w:hAnsi="Times New Roman" w:cs="Times New Roman"/>
          <w:b/>
          <w:sz w:val="24"/>
          <w:szCs w:val="24"/>
        </w:rPr>
        <w:t xml:space="preserve">Van der Maren, </w:t>
      </w:r>
      <w:r w:rsidR="000E0F8F" w:rsidRPr="00107138">
        <w:rPr>
          <w:rFonts w:ascii="Times New Roman" w:hAnsi="Times New Roman" w:cs="Times New Roman"/>
          <w:b/>
          <w:sz w:val="24"/>
          <w:szCs w:val="24"/>
        </w:rPr>
        <w:t>Jean-Marie</w:t>
      </w:r>
      <w:r w:rsidRPr="00107138">
        <w:rPr>
          <w:rFonts w:ascii="Times New Roman" w:hAnsi="Times New Roman" w:cs="Times New Roman"/>
          <w:b/>
          <w:sz w:val="24"/>
          <w:szCs w:val="24"/>
        </w:rPr>
        <w:t xml:space="preserve">, professeur, Université de Montréal, </w:t>
      </w:r>
      <w:r w:rsidR="00107138">
        <w:rPr>
          <w:rFonts w:ascii="Times New Roman" w:hAnsi="Times New Roman" w:cs="Times New Roman"/>
          <w:b/>
          <w:sz w:val="24"/>
          <w:szCs w:val="24"/>
        </w:rPr>
        <w:t>dé</w:t>
      </w:r>
      <w:r w:rsidRPr="00107138">
        <w:rPr>
          <w:rFonts w:ascii="Times New Roman" w:hAnsi="Times New Roman" w:cs="Times New Roman"/>
          <w:b/>
          <w:sz w:val="24"/>
          <w:szCs w:val="24"/>
        </w:rPr>
        <w:t>partement d’a</w:t>
      </w:r>
      <w:r w:rsidR="000E0F8F" w:rsidRPr="00107138">
        <w:rPr>
          <w:rFonts w:ascii="Times New Roman" w:hAnsi="Times New Roman" w:cs="Times New Roman"/>
          <w:b/>
          <w:sz w:val="24"/>
          <w:szCs w:val="24"/>
        </w:rPr>
        <w:t>dministration et fondements de l'éducation</w:t>
      </w:r>
    </w:p>
    <w:p w:rsidR="005176A5" w:rsidRPr="00107138" w:rsidRDefault="000E0F8F" w:rsidP="005176A5">
      <w:pPr>
        <w:spacing w:after="0" w:line="240" w:lineRule="auto"/>
        <w:rPr>
          <w:rFonts w:ascii="Times New Roman" w:hAnsi="Times New Roman" w:cs="Times New Roman"/>
          <w:i/>
          <w:sz w:val="20"/>
          <w:szCs w:val="20"/>
        </w:rPr>
      </w:pPr>
      <w:r w:rsidRPr="00107138">
        <w:rPr>
          <w:rFonts w:ascii="Times New Roman" w:hAnsi="Times New Roman" w:cs="Times New Roman"/>
          <w:sz w:val="24"/>
          <w:szCs w:val="24"/>
        </w:rPr>
        <w:br/>
      </w:r>
      <w:r w:rsidRPr="00107138">
        <w:rPr>
          <w:rFonts w:ascii="Times New Roman" w:hAnsi="Times New Roman" w:cs="Times New Roman"/>
          <w:b/>
          <w:i/>
          <w:sz w:val="24"/>
          <w:szCs w:val="24"/>
        </w:rPr>
        <w:t>Les handicaps de la recherche de développement</w:t>
      </w:r>
      <w:r w:rsidRPr="00107138">
        <w:rPr>
          <w:rFonts w:ascii="Times New Roman" w:hAnsi="Times New Roman" w:cs="Times New Roman"/>
          <w:b/>
          <w:i/>
          <w:sz w:val="20"/>
          <w:szCs w:val="20"/>
        </w:rPr>
        <w:br/>
      </w:r>
    </w:p>
    <w:p w:rsidR="001441FC" w:rsidRPr="005176A5" w:rsidRDefault="000E0F8F" w:rsidP="005176A5">
      <w:pPr>
        <w:spacing w:after="0" w:line="240" w:lineRule="auto"/>
        <w:jc w:val="both"/>
        <w:rPr>
          <w:rFonts w:ascii="Times New Roman" w:hAnsi="Times New Roman" w:cs="Times New Roman"/>
          <w:sz w:val="20"/>
          <w:szCs w:val="20"/>
        </w:rPr>
      </w:pPr>
      <w:r w:rsidRPr="005176A5">
        <w:rPr>
          <w:rFonts w:ascii="Times New Roman" w:hAnsi="Times New Roman" w:cs="Times New Roman"/>
          <w:sz w:val="20"/>
          <w:szCs w:val="20"/>
        </w:rPr>
        <w:t>En éducation, comme dans d'autres domaines caractérisés par l'intervention avec d'autres humains, trois handicaps plombent souvent la recherche de développement, que ce soit le développement d'objet (ou d'instruments) ou le développement de concept (application d'un concept théorique). Ces handicaps se placent souvent au départ et à l'issue du processus. Ce sont :</w:t>
      </w:r>
      <w:proofErr w:type="gramStart"/>
      <w:r w:rsidRPr="005176A5">
        <w:rPr>
          <w:rFonts w:ascii="Times New Roman" w:hAnsi="Times New Roman" w:cs="Times New Roman"/>
          <w:sz w:val="20"/>
          <w:szCs w:val="20"/>
        </w:rPr>
        <w:t>  le</w:t>
      </w:r>
      <w:proofErr w:type="gramEnd"/>
      <w:r w:rsidRPr="005176A5">
        <w:rPr>
          <w:rFonts w:ascii="Times New Roman" w:hAnsi="Times New Roman" w:cs="Times New Roman"/>
          <w:sz w:val="20"/>
          <w:szCs w:val="20"/>
        </w:rPr>
        <w:t xml:space="preserve"> manque de connaissance et de critique de la littérature qui pourrait fonder le développement, le caractère sommaire sinon l'absence d'un cahier des charges réaliste, la manipulation des données d'évaluation visant à conforter le projet plutôt qu'à l'ajuster en tenant compte de ses difficultés.</w:t>
      </w:r>
      <w:r w:rsidR="001441FC" w:rsidRPr="005176A5">
        <w:rPr>
          <w:rFonts w:ascii="Times New Roman" w:hAnsi="Times New Roman" w:cs="Times New Roman"/>
          <w:sz w:val="20"/>
          <w:szCs w:val="20"/>
        </w:rPr>
        <w:tab/>
      </w:r>
    </w:p>
    <w:p w:rsidR="00ED7F0F" w:rsidRDefault="00ED7F0F" w:rsidP="00ED7F0F">
      <w:pPr>
        <w:spacing w:after="0"/>
        <w:rPr>
          <w:rFonts w:ascii="Times New Roman" w:hAnsi="Times New Roman" w:cs="Times New Roman"/>
          <w:sz w:val="20"/>
          <w:szCs w:val="20"/>
          <w:u w:val="single"/>
        </w:rPr>
      </w:pPr>
    </w:p>
    <w:p w:rsidR="00ED7F0F" w:rsidRDefault="00ED7F0F" w:rsidP="00ED7F0F">
      <w:pPr>
        <w:spacing w:after="0"/>
        <w:rPr>
          <w:rFonts w:ascii="Times New Roman" w:hAnsi="Times New Roman" w:cs="Times New Roman"/>
          <w:sz w:val="20"/>
          <w:szCs w:val="20"/>
          <w:u w:val="single"/>
        </w:rPr>
      </w:pPr>
    </w:p>
    <w:p w:rsidR="000E0F8F" w:rsidRPr="00ED7F0F" w:rsidRDefault="00107138" w:rsidP="00ED7F0F">
      <w:pPr>
        <w:spacing w:after="0"/>
        <w:rPr>
          <w:rFonts w:ascii="Times New Roman" w:hAnsi="Times New Roman" w:cs="Times New Roman"/>
          <w:b/>
          <w:i/>
          <w:sz w:val="20"/>
          <w:szCs w:val="20"/>
        </w:rPr>
      </w:pPr>
      <w:r w:rsidRPr="00107138">
        <w:rPr>
          <w:rFonts w:ascii="Times New Roman" w:hAnsi="Times New Roman" w:cs="Times New Roman"/>
          <w:b/>
          <w:sz w:val="24"/>
          <w:szCs w:val="24"/>
        </w:rPr>
        <w:t xml:space="preserve">Nancy Granger, </w:t>
      </w:r>
      <w:proofErr w:type="spellStart"/>
      <w:r w:rsidRPr="00107138">
        <w:rPr>
          <w:rFonts w:ascii="Times New Roman" w:hAnsi="Times New Roman" w:cs="Times New Roman"/>
          <w:b/>
          <w:sz w:val="24"/>
          <w:szCs w:val="24"/>
        </w:rPr>
        <w:t>Ph.D</w:t>
      </w:r>
      <w:proofErr w:type="spellEnd"/>
      <w:r>
        <w:rPr>
          <w:rFonts w:ascii="Times New Roman" w:hAnsi="Times New Roman" w:cs="Times New Roman"/>
          <w:b/>
          <w:sz w:val="24"/>
          <w:szCs w:val="24"/>
        </w:rPr>
        <w:t>.</w:t>
      </w:r>
      <w:r w:rsidRPr="00107138">
        <w:rPr>
          <w:rFonts w:ascii="Times New Roman" w:hAnsi="Times New Roman" w:cs="Times New Roman"/>
          <w:b/>
          <w:sz w:val="24"/>
          <w:szCs w:val="24"/>
        </w:rPr>
        <w:t xml:space="preserve"> et Jean-Claude </w:t>
      </w:r>
      <w:proofErr w:type="spellStart"/>
      <w:r w:rsidRPr="00107138">
        <w:rPr>
          <w:rFonts w:ascii="Times New Roman" w:hAnsi="Times New Roman" w:cs="Times New Roman"/>
          <w:b/>
          <w:sz w:val="24"/>
          <w:szCs w:val="24"/>
        </w:rPr>
        <w:t>Kalubi</w:t>
      </w:r>
      <w:proofErr w:type="spellEnd"/>
      <w:r w:rsidRPr="00107138">
        <w:rPr>
          <w:rFonts w:ascii="Times New Roman" w:hAnsi="Times New Roman" w:cs="Times New Roman"/>
          <w:b/>
          <w:sz w:val="24"/>
          <w:szCs w:val="24"/>
        </w:rPr>
        <w:t xml:space="preserve">, </w:t>
      </w:r>
      <w:proofErr w:type="spellStart"/>
      <w:r w:rsidRPr="00107138">
        <w:rPr>
          <w:rFonts w:ascii="Times New Roman" w:hAnsi="Times New Roman" w:cs="Times New Roman"/>
          <w:b/>
          <w:sz w:val="24"/>
          <w:szCs w:val="24"/>
        </w:rPr>
        <w:t>Ph.D</w:t>
      </w:r>
      <w:proofErr w:type="spellEnd"/>
      <w:r w:rsidRPr="00107138">
        <w:rPr>
          <w:rFonts w:ascii="Times New Roman" w:hAnsi="Times New Roman" w:cs="Times New Roman"/>
          <w:b/>
          <w:sz w:val="24"/>
          <w:szCs w:val="24"/>
        </w:rPr>
        <w:t>, professeur titulaire, Université de Sherbrooke</w:t>
      </w:r>
    </w:p>
    <w:p w:rsidR="000E0F8F" w:rsidRPr="00107138" w:rsidRDefault="000E0F8F" w:rsidP="000E0F8F">
      <w:pPr>
        <w:jc w:val="both"/>
        <w:rPr>
          <w:rFonts w:ascii="Times New Roman" w:hAnsi="Times New Roman" w:cs="Times New Roman"/>
          <w:b/>
          <w:i/>
          <w:sz w:val="24"/>
          <w:szCs w:val="24"/>
        </w:rPr>
      </w:pPr>
      <w:r w:rsidRPr="00107138">
        <w:rPr>
          <w:rFonts w:ascii="Times New Roman" w:hAnsi="Times New Roman" w:cs="Times New Roman"/>
          <w:b/>
          <w:i/>
          <w:sz w:val="24"/>
          <w:szCs w:val="24"/>
        </w:rPr>
        <w:t>Analyse d’une démarche de recherche doctorale axée sur le développement des pratiques professionnelles des enseignants du secondaire</w:t>
      </w:r>
    </w:p>
    <w:p w:rsidR="000E0F8F" w:rsidRPr="005176A5" w:rsidRDefault="000E0F8F" w:rsidP="000E0F8F">
      <w:pPr>
        <w:autoSpaceDE w:val="0"/>
        <w:autoSpaceDN w:val="0"/>
        <w:adjustRightInd w:val="0"/>
        <w:spacing w:after="0" w:line="240" w:lineRule="auto"/>
        <w:jc w:val="both"/>
        <w:rPr>
          <w:rFonts w:ascii="Times New Roman" w:hAnsi="Times New Roman" w:cs="Times New Roman"/>
          <w:sz w:val="20"/>
          <w:szCs w:val="20"/>
        </w:rPr>
      </w:pPr>
      <w:r w:rsidRPr="005176A5">
        <w:rPr>
          <w:rFonts w:ascii="Times New Roman" w:hAnsi="Times New Roman" w:cs="Times New Roman"/>
          <w:sz w:val="20"/>
          <w:szCs w:val="20"/>
        </w:rPr>
        <w:t xml:space="preserve">Les récents remaniements suggérés à la suite de la réforme des programmes en éducation et les visées poursuivies proposent un changement de paradigme important pour les enseignants en exercice. Plusieurs travaux de recherche témoignent de la nécessité des différents acteurs du milieu de poursuivre une formation continue afin de pouvoir mieux répondre aux besoins des élèves intégrés en classe régulière. La présente recherche présente un dispositif d’accompagnement ancré dans la recherche-action mais visant spécifiquement à rendre compte de la transformation des pratiques professionnelles des enseignants dans une perspective d’inclusion scolaire. L’analyse des besoins et des pistes de solutions mises en place dans le milieu nous ont permis de dresser un portrait des éléments perçus comme des obstacles ou des facilitateurs du changement. Cette recherche met en lumière les défis inhérents à la recherche développement dans une perspective doctorale et rend compte de l’expérience vécue par une chercheure-praticienne au travers un processus d’accompagnement et de </w:t>
      </w:r>
      <w:proofErr w:type="spellStart"/>
      <w:r w:rsidRPr="005176A5">
        <w:rPr>
          <w:rFonts w:ascii="Times New Roman" w:hAnsi="Times New Roman" w:cs="Times New Roman"/>
          <w:sz w:val="20"/>
          <w:szCs w:val="20"/>
        </w:rPr>
        <w:t>co</w:t>
      </w:r>
      <w:proofErr w:type="spellEnd"/>
      <w:r w:rsidRPr="005176A5">
        <w:rPr>
          <w:rFonts w:ascii="Times New Roman" w:hAnsi="Times New Roman" w:cs="Times New Roman"/>
          <w:sz w:val="20"/>
          <w:szCs w:val="20"/>
        </w:rPr>
        <w:t>-construction des savoirs.</w:t>
      </w:r>
      <w:r w:rsidR="00107138">
        <w:rPr>
          <w:rFonts w:ascii="Times New Roman" w:hAnsi="Times New Roman" w:cs="Times New Roman"/>
          <w:sz w:val="20"/>
          <w:szCs w:val="20"/>
        </w:rPr>
        <w:t xml:space="preserve"> </w:t>
      </w:r>
      <w:r w:rsidRPr="005176A5">
        <w:rPr>
          <w:rFonts w:ascii="Times New Roman" w:hAnsi="Times New Roman" w:cs="Times New Roman"/>
          <w:sz w:val="20"/>
          <w:szCs w:val="20"/>
        </w:rPr>
        <w:t xml:space="preserve">Ainsi, les difficultés à bien distinguer ce qui appartient à la recherche-action et à la recherche développement seront abordées et permettront une réflexion sur les enjeux </w:t>
      </w:r>
      <w:r w:rsidRPr="005176A5">
        <w:rPr>
          <w:rFonts w:ascii="Times New Roman" w:hAnsi="Times New Roman" w:cs="Times New Roman"/>
          <w:sz w:val="20"/>
          <w:szCs w:val="20"/>
        </w:rPr>
        <w:lastRenderedPageBreak/>
        <w:t>scientifiques de telles démarches au sein du milieu scolaire notamment en ce qui concerne l’interrelation entre la recherche, la formation et la pratique.</w:t>
      </w:r>
    </w:p>
    <w:p w:rsidR="00ED7F0F" w:rsidRDefault="00ED7F0F" w:rsidP="00107138">
      <w:pPr>
        <w:rPr>
          <w:rFonts w:ascii="Times New Roman" w:hAnsi="Times New Roman" w:cs="Times New Roman"/>
          <w:b/>
          <w:sz w:val="24"/>
          <w:szCs w:val="24"/>
        </w:rPr>
      </w:pPr>
    </w:p>
    <w:p w:rsidR="00107138" w:rsidRDefault="00107138" w:rsidP="00107138">
      <w:pPr>
        <w:rPr>
          <w:rFonts w:ascii="Times New Roman" w:hAnsi="Times New Roman" w:cs="Times New Roman"/>
          <w:b/>
          <w:sz w:val="24"/>
          <w:szCs w:val="24"/>
        </w:rPr>
      </w:pPr>
      <w:r w:rsidRPr="00107138">
        <w:rPr>
          <w:rFonts w:ascii="Times New Roman" w:hAnsi="Times New Roman" w:cs="Times New Roman"/>
          <w:b/>
          <w:sz w:val="24"/>
          <w:szCs w:val="24"/>
        </w:rPr>
        <w:t xml:space="preserve">Nadon, </w:t>
      </w:r>
      <w:r w:rsidR="000E0F8F" w:rsidRPr="00107138">
        <w:rPr>
          <w:rFonts w:ascii="Times New Roman" w:hAnsi="Times New Roman" w:cs="Times New Roman"/>
          <w:b/>
          <w:sz w:val="24"/>
          <w:szCs w:val="24"/>
        </w:rPr>
        <w:t>Catherine</w:t>
      </w:r>
      <w:r w:rsidRPr="00107138">
        <w:rPr>
          <w:rFonts w:ascii="Times New Roman" w:hAnsi="Times New Roman" w:cs="Times New Roman"/>
          <w:b/>
          <w:sz w:val="24"/>
          <w:szCs w:val="24"/>
        </w:rPr>
        <w:t xml:space="preserve">, </w:t>
      </w:r>
      <w:r w:rsidR="000E0F8F" w:rsidRPr="00107138">
        <w:rPr>
          <w:rFonts w:ascii="Times New Roman" w:hAnsi="Times New Roman" w:cs="Times New Roman"/>
          <w:b/>
          <w:sz w:val="24"/>
          <w:szCs w:val="24"/>
        </w:rPr>
        <w:t>Université d'Ottawa</w:t>
      </w:r>
      <w:r w:rsidRPr="00107138">
        <w:rPr>
          <w:rFonts w:ascii="Times New Roman" w:hAnsi="Times New Roman" w:cs="Times New Roman"/>
          <w:b/>
          <w:sz w:val="24"/>
          <w:szCs w:val="24"/>
        </w:rPr>
        <w:t xml:space="preserve">, département d’éducation et Mariette </w:t>
      </w:r>
      <w:proofErr w:type="spellStart"/>
      <w:r w:rsidRPr="00107138">
        <w:rPr>
          <w:rFonts w:ascii="Times New Roman" w:hAnsi="Times New Roman" w:cs="Times New Roman"/>
          <w:b/>
          <w:sz w:val="24"/>
          <w:szCs w:val="24"/>
        </w:rPr>
        <w:t>Théberge</w:t>
      </w:r>
      <w:proofErr w:type="spellEnd"/>
      <w:r w:rsidRPr="00107138">
        <w:rPr>
          <w:rFonts w:ascii="Times New Roman" w:hAnsi="Times New Roman" w:cs="Times New Roman"/>
          <w:b/>
          <w:sz w:val="24"/>
          <w:szCs w:val="24"/>
        </w:rPr>
        <w:t>, professeure, Université d’Ottawa, département d’éducation.</w:t>
      </w:r>
      <w:r w:rsidR="000E0F8F" w:rsidRPr="00107138">
        <w:rPr>
          <w:rFonts w:ascii="Times New Roman" w:hAnsi="Times New Roman" w:cs="Times New Roman"/>
          <w:b/>
          <w:sz w:val="24"/>
          <w:szCs w:val="24"/>
        </w:rPr>
        <w:br/>
      </w:r>
      <w:r w:rsidR="000E0F8F" w:rsidRPr="00107138">
        <w:rPr>
          <w:rFonts w:ascii="Times New Roman" w:hAnsi="Times New Roman" w:cs="Times New Roman"/>
          <w:b/>
          <w:sz w:val="24"/>
          <w:szCs w:val="24"/>
        </w:rPr>
        <w:br/>
      </w:r>
      <w:r w:rsidR="000E0F8F" w:rsidRPr="00107138">
        <w:rPr>
          <w:rFonts w:ascii="Times New Roman" w:hAnsi="Times New Roman" w:cs="Times New Roman"/>
          <w:b/>
          <w:i/>
          <w:sz w:val="24"/>
          <w:szCs w:val="24"/>
        </w:rPr>
        <w:t>Recherche développement de l’enseignement de l’histoire de l’art postmoderne au niveau collégial</w:t>
      </w:r>
    </w:p>
    <w:p w:rsidR="000E0F8F" w:rsidRPr="005176A5" w:rsidRDefault="000E0F8F" w:rsidP="00107138">
      <w:pPr>
        <w:jc w:val="both"/>
        <w:rPr>
          <w:rFonts w:ascii="Times New Roman" w:hAnsi="Times New Roman" w:cs="Times New Roman"/>
          <w:sz w:val="20"/>
          <w:szCs w:val="20"/>
        </w:rPr>
      </w:pPr>
      <w:r w:rsidRPr="005176A5">
        <w:rPr>
          <w:rFonts w:ascii="Times New Roman" w:hAnsi="Times New Roman" w:cs="Times New Roman"/>
          <w:sz w:val="20"/>
          <w:szCs w:val="20"/>
        </w:rPr>
        <w:t xml:space="preserve">Cette présentation sera l’occasion de réfléchir à la formalisation de la démarche de la recherche développement, et ce, en relation à un objet d'étude lié à l’enseignement de l’art postmoderne au collégial. S’appuyant sur les problématiques entourant l’expérience esthétique de l’art postmoderne, sur l’inadéquation des modèles pédagogiques existants ainsi que sur l’importance grandissante accordée à la production d’aujourd’hui dans le programme Arts visuels, qui sera implanté dans les prochains mois dans le réseau collégial québécois, ce projet de recherche doctorale vise à concevoir et à mettre au point une approche d’enseignement inspirée des approches dialogiques issues de l’éducation muséale. Pour ce faire, il a pour objectifs : 1. de cerner les différentes problématiques de l’enseignement de l’histoire de l’art liées à l’expérience esthétique de l’œuvre d’art postmoderne chez les étudiants de la formation en arts visuels au collégial, 2. d'identifier les besoins de formation répondant à ces besoins afin </w:t>
      </w:r>
      <w:r w:rsidR="00107138">
        <w:rPr>
          <w:rFonts w:ascii="Times New Roman" w:hAnsi="Times New Roman" w:cs="Times New Roman"/>
          <w:sz w:val="20"/>
          <w:szCs w:val="20"/>
        </w:rPr>
        <w:t xml:space="preserve"> </w:t>
      </w:r>
      <w:r w:rsidRPr="005176A5">
        <w:rPr>
          <w:rFonts w:ascii="Times New Roman" w:hAnsi="Times New Roman" w:cs="Times New Roman"/>
          <w:sz w:val="20"/>
          <w:szCs w:val="20"/>
        </w:rPr>
        <w:t>3. de concevoir et mettre au point une approche d’enseignement inspirée des méthodes en milieu muséal. Notons que ces objectifs répondent aux étapes du devis de la recherche développement soit : l’analyse des besoins, l’analyse de l’objet à conceptualiser, sa préparation et sa mise au point (Van der Maren, 1995). La schématisation de la démarche permettra aussi d’esquisser les dispositifs de collecte de données. Soulignons que pour cet objet d’étude autant que pour ce contexte, il y a encore trop peu d’investigations empruntant ce devis</w:t>
      </w:r>
    </w:p>
    <w:p w:rsidR="00107138" w:rsidRPr="00ED7F0F" w:rsidRDefault="00107138" w:rsidP="00ED7F0F">
      <w:pPr>
        <w:rPr>
          <w:rFonts w:ascii="Times New Roman" w:hAnsi="Times New Roman" w:cs="Times New Roman"/>
          <w:sz w:val="20"/>
          <w:szCs w:val="20"/>
        </w:rPr>
      </w:pPr>
      <w:r w:rsidRPr="00107138">
        <w:rPr>
          <w:rFonts w:ascii="Times New Roman" w:hAnsi="Times New Roman" w:cs="Times New Roman"/>
          <w:b/>
          <w:sz w:val="24"/>
          <w:szCs w:val="24"/>
        </w:rPr>
        <w:t xml:space="preserve">Marjorie </w:t>
      </w:r>
      <w:proofErr w:type="spellStart"/>
      <w:r w:rsidRPr="00107138">
        <w:rPr>
          <w:rFonts w:ascii="Times New Roman" w:hAnsi="Times New Roman" w:cs="Times New Roman"/>
          <w:b/>
          <w:sz w:val="24"/>
          <w:szCs w:val="24"/>
        </w:rPr>
        <w:t>Désormeaux</w:t>
      </w:r>
      <w:proofErr w:type="spellEnd"/>
      <w:r w:rsidRPr="00107138">
        <w:rPr>
          <w:rFonts w:ascii="Times New Roman" w:hAnsi="Times New Roman" w:cs="Times New Roman"/>
          <w:b/>
          <w:sz w:val="24"/>
          <w:szCs w:val="24"/>
        </w:rPr>
        <w:t xml:space="preserve">-Moreau, Erg, </w:t>
      </w:r>
      <w:proofErr w:type="spellStart"/>
      <w:r w:rsidRPr="00107138">
        <w:rPr>
          <w:rFonts w:ascii="Times New Roman" w:hAnsi="Times New Roman" w:cs="Times New Roman"/>
          <w:b/>
          <w:sz w:val="24"/>
          <w:szCs w:val="24"/>
        </w:rPr>
        <w:t>M.Sc</w:t>
      </w:r>
      <w:proofErr w:type="spellEnd"/>
      <w:r w:rsidRPr="00107138">
        <w:rPr>
          <w:rFonts w:ascii="Times New Roman" w:hAnsi="Times New Roman" w:cs="Times New Roman"/>
          <w:b/>
          <w:sz w:val="24"/>
          <w:szCs w:val="24"/>
        </w:rPr>
        <w:t>, étudiante au doctorat de recherche en psychologie, UQTR</w:t>
      </w:r>
    </w:p>
    <w:p w:rsidR="000E0F8F" w:rsidRPr="00107138" w:rsidRDefault="00107138" w:rsidP="000E0F8F">
      <w:pPr>
        <w:spacing w:after="120" w:line="240" w:lineRule="auto"/>
        <w:rPr>
          <w:rFonts w:ascii="Times New Roman" w:hAnsi="Times New Roman" w:cs="Times New Roman"/>
          <w:b/>
          <w:i/>
          <w:sz w:val="24"/>
          <w:szCs w:val="24"/>
        </w:rPr>
      </w:pPr>
      <w:r w:rsidRPr="00107138">
        <w:rPr>
          <w:rFonts w:ascii="Times New Roman" w:hAnsi="Times New Roman" w:cs="Times New Roman"/>
          <w:b/>
          <w:i/>
          <w:sz w:val="24"/>
          <w:szCs w:val="24"/>
        </w:rPr>
        <w:t xml:space="preserve"> </w:t>
      </w:r>
      <w:r w:rsidR="000E0F8F" w:rsidRPr="00107138">
        <w:rPr>
          <w:rFonts w:ascii="Times New Roman" w:hAnsi="Times New Roman" w:cs="Times New Roman"/>
          <w:b/>
          <w:i/>
          <w:sz w:val="24"/>
          <w:szCs w:val="24"/>
        </w:rPr>
        <w:t>Développement d’un outil spécifique à l’évaluation de la sécurité à domicile des personnes souffrant de troubles mentaux.</w:t>
      </w:r>
    </w:p>
    <w:p w:rsidR="007373DE" w:rsidRPr="005176A5" w:rsidRDefault="000E0F8F" w:rsidP="00107138">
      <w:pPr>
        <w:spacing w:before="240" w:after="120" w:line="240" w:lineRule="auto"/>
        <w:jc w:val="both"/>
        <w:rPr>
          <w:rFonts w:ascii="Times New Roman" w:hAnsi="Times New Roman" w:cs="Times New Roman"/>
          <w:sz w:val="20"/>
          <w:szCs w:val="20"/>
        </w:rPr>
      </w:pPr>
      <w:r w:rsidRPr="005176A5">
        <w:rPr>
          <w:rFonts w:ascii="Times New Roman" w:hAnsi="Times New Roman" w:cs="Times New Roman"/>
          <w:b/>
          <w:color w:val="000000"/>
          <w:sz w:val="20"/>
          <w:szCs w:val="20"/>
        </w:rPr>
        <w:t>Nature du projet</w:t>
      </w:r>
      <w:r w:rsidRPr="005176A5">
        <w:rPr>
          <w:rFonts w:ascii="Times New Roman" w:hAnsi="Times New Roman" w:cs="Times New Roman"/>
          <w:color w:val="000000"/>
          <w:sz w:val="20"/>
          <w:szCs w:val="20"/>
        </w:rPr>
        <w:t> : Tandis que la question de la sécurité est incontournable dans le cadre du maintien à domicile de la clientèle souffrant de troubles mentaux, aucun outil valide et diffusé n’était jusqu’à présent disponible pour en guider l’évaluation. L’objectif de ce projet était donc à concevoir un outil d’évaluation de la sécurité à domicile spécifique</w:t>
      </w:r>
      <w:r w:rsidR="00107138">
        <w:rPr>
          <w:rFonts w:ascii="Times New Roman" w:hAnsi="Times New Roman" w:cs="Times New Roman"/>
          <w:color w:val="000000"/>
          <w:sz w:val="20"/>
          <w:szCs w:val="20"/>
        </w:rPr>
        <w:t xml:space="preserve"> </w:t>
      </w:r>
      <w:r w:rsidRPr="005176A5">
        <w:rPr>
          <w:rFonts w:ascii="Times New Roman" w:hAnsi="Times New Roman" w:cs="Times New Roman"/>
          <w:color w:val="000000"/>
          <w:sz w:val="20"/>
          <w:szCs w:val="20"/>
        </w:rPr>
        <w:t>à cette clientèle et d’en évaluer la validité de contenu. La conception de l’outil s’est</w:t>
      </w:r>
      <w:r w:rsidR="00107138">
        <w:rPr>
          <w:rFonts w:ascii="Times New Roman" w:hAnsi="Times New Roman" w:cs="Times New Roman"/>
          <w:color w:val="000000"/>
          <w:sz w:val="20"/>
          <w:szCs w:val="20"/>
        </w:rPr>
        <w:t xml:space="preserve"> </w:t>
      </w:r>
      <w:r w:rsidRPr="005176A5">
        <w:rPr>
          <w:rFonts w:ascii="Times New Roman" w:hAnsi="Times New Roman" w:cs="Times New Roman"/>
          <w:color w:val="000000"/>
          <w:sz w:val="20"/>
          <w:szCs w:val="20"/>
        </w:rPr>
        <w:t>fait</w:t>
      </w:r>
      <w:r w:rsidR="00107138">
        <w:rPr>
          <w:rFonts w:ascii="Times New Roman" w:hAnsi="Times New Roman" w:cs="Times New Roman"/>
          <w:color w:val="000000"/>
          <w:sz w:val="20"/>
          <w:szCs w:val="20"/>
        </w:rPr>
        <w:t>e</w:t>
      </w:r>
      <w:r w:rsidRPr="005176A5">
        <w:rPr>
          <w:rFonts w:ascii="Times New Roman" w:hAnsi="Times New Roman" w:cs="Times New Roman"/>
          <w:color w:val="000000"/>
          <w:sz w:val="20"/>
          <w:szCs w:val="20"/>
        </w:rPr>
        <w:t xml:space="preserve"> à partir d’une revue de la documentation scientifique, de la consultation d’un expert en électricité et en sécurité incendie et d’analyses de cas.</w:t>
      </w:r>
      <w:r w:rsidR="00107138">
        <w:rPr>
          <w:rFonts w:ascii="Times New Roman" w:hAnsi="Times New Roman" w:cs="Times New Roman"/>
          <w:color w:val="000000"/>
          <w:sz w:val="20"/>
          <w:szCs w:val="20"/>
        </w:rPr>
        <w:t xml:space="preserve"> </w:t>
      </w:r>
      <w:r w:rsidRPr="005176A5">
        <w:rPr>
          <w:rFonts w:ascii="Times New Roman" w:hAnsi="Times New Roman" w:cs="Times New Roman"/>
          <w:color w:val="000000"/>
          <w:sz w:val="20"/>
          <w:szCs w:val="20"/>
        </w:rPr>
        <w:t>La validation de contenu s’est quant à elle fait</w:t>
      </w:r>
      <w:r w:rsidR="00107138">
        <w:rPr>
          <w:rFonts w:ascii="Times New Roman" w:hAnsi="Times New Roman" w:cs="Times New Roman"/>
          <w:color w:val="000000"/>
          <w:sz w:val="20"/>
          <w:szCs w:val="20"/>
        </w:rPr>
        <w:t xml:space="preserve">e </w:t>
      </w:r>
      <w:r w:rsidRPr="005176A5">
        <w:rPr>
          <w:rFonts w:ascii="Times New Roman" w:hAnsi="Times New Roman" w:cs="Times New Roman"/>
          <w:color w:val="000000"/>
          <w:sz w:val="20"/>
          <w:szCs w:val="20"/>
        </w:rPr>
        <w:t xml:space="preserve"> par consultation d’experts : dix ergothérapeutes ont</w:t>
      </w:r>
      <w:r w:rsidR="00107138">
        <w:rPr>
          <w:rFonts w:ascii="Times New Roman" w:hAnsi="Times New Roman" w:cs="Times New Roman"/>
          <w:color w:val="000000"/>
          <w:sz w:val="20"/>
          <w:szCs w:val="20"/>
        </w:rPr>
        <w:t xml:space="preserve"> </w:t>
      </w:r>
      <w:r w:rsidRPr="005176A5">
        <w:rPr>
          <w:rFonts w:ascii="Times New Roman" w:hAnsi="Times New Roman" w:cs="Times New Roman"/>
          <w:color w:val="000000"/>
          <w:sz w:val="20"/>
          <w:szCs w:val="20"/>
        </w:rPr>
        <w:t xml:space="preserve">été </w:t>
      </w:r>
      <w:r w:rsidR="00107138">
        <w:rPr>
          <w:rFonts w:ascii="Times New Roman" w:hAnsi="Times New Roman" w:cs="Times New Roman"/>
          <w:color w:val="000000"/>
          <w:sz w:val="20"/>
          <w:szCs w:val="20"/>
        </w:rPr>
        <w:t xml:space="preserve"> </w:t>
      </w:r>
      <w:r w:rsidRPr="005176A5">
        <w:rPr>
          <w:rFonts w:ascii="Times New Roman" w:hAnsi="Times New Roman" w:cs="Times New Roman"/>
          <w:color w:val="000000"/>
          <w:sz w:val="20"/>
          <w:szCs w:val="20"/>
        </w:rPr>
        <w:t>recrutés</w:t>
      </w:r>
      <w:r w:rsidR="00107138">
        <w:rPr>
          <w:rFonts w:ascii="Times New Roman" w:hAnsi="Times New Roman" w:cs="Times New Roman"/>
          <w:color w:val="000000"/>
          <w:sz w:val="20"/>
          <w:szCs w:val="20"/>
        </w:rPr>
        <w:t xml:space="preserve"> </w:t>
      </w:r>
      <w:r w:rsidRPr="005176A5">
        <w:rPr>
          <w:rFonts w:ascii="Times New Roman" w:hAnsi="Times New Roman" w:cs="Times New Roman"/>
          <w:color w:val="000000"/>
          <w:sz w:val="20"/>
          <w:szCs w:val="20"/>
        </w:rPr>
        <w:t>et invités à statuer sur la clarté, la représentativité et l’exhaustivité de l’outil. Les commentaires ainsi obtenus ont été traités suivant une méthode d’analyse de contenu.</w:t>
      </w:r>
      <w:r w:rsidR="00107138">
        <w:rPr>
          <w:rFonts w:ascii="Times New Roman" w:hAnsi="Times New Roman" w:cs="Times New Roman"/>
          <w:color w:val="000000"/>
          <w:sz w:val="20"/>
          <w:szCs w:val="20"/>
        </w:rPr>
        <w:t xml:space="preserve"> </w:t>
      </w:r>
      <w:r w:rsidRPr="005176A5">
        <w:rPr>
          <w:rFonts w:ascii="Times New Roman" w:hAnsi="Times New Roman" w:cs="Times New Roman"/>
          <w:b/>
          <w:color w:val="000000"/>
          <w:sz w:val="20"/>
          <w:szCs w:val="20"/>
        </w:rPr>
        <w:t>Principaux défis rencontrés</w:t>
      </w:r>
      <w:r w:rsidRPr="005176A5">
        <w:rPr>
          <w:rFonts w:ascii="Times New Roman" w:hAnsi="Times New Roman" w:cs="Times New Roman"/>
          <w:color w:val="000000"/>
          <w:sz w:val="20"/>
          <w:szCs w:val="20"/>
        </w:rPr>
        <w:t xml:space="preserve"> : D’une part, alors que la recherche de développement </w:t>
      </w:r>
      <w:r w:rsidRPr="005176A5">
        <w:rPr>
          <w:rFonts w:ascii="Times New Roman" w:hAnsi="Times New Roman" w:cs="Times New Roman"/>
          <w:sz w:val="20"/>
          <w:szCs w:val="20"/>
        </w:rPr>
        <w:t>utilise les connaissances actuelles pour procéder à l’élaboration d’instruments de mesure, il y a très peu d’écrits portant sur la sécurité à domicile des personnes souffrant de troubles mentaux. Ce projet s’est donc initialement</w:t>
      </w:r>
      <w:r w:rsidR="00107138">
        <w:rPr>
          <w:rFonts w:ascii="Times New Roman" w:hAnsi="Times New Roman" w:cs="Times New Roman"/>
          <w:sz w:val="20"/>
          <w:szCs w:val="20"/>
        </w:rPr>
        <w:t xml:space="preserve"> </w:t>
      </w:r>
      <w:r w:rsidRPr="005176A5">
        <w:rPr>
          <w:rFonts w:ascii="Times New Roman" w:hAnsi="Times New Roman" w:cs="Times New Roman"/>
          <w:color w:val="000000"/>
          <w:sz w:val="20"/>
          <w:szCs w:val="20"/>
        </w:rPr>
        <w:t xml:space="preserve">inscrit dans une démarche inductive, voire, parfois, intuitive. D’autre part, comparativement à un projet relevant d’un devis de recherche traditionnel, les choix conceptuels et méthodologiques se sont avérés plus nombreux. </w:t>
      </w:r>
      <w:r w:rsidRPr="005176A5">
        <w:rPr>
          <w:rFonts w:ascii="Times New Roman" w:hAnsi="Times New Roman" w:cs="Times New Roman"/>
          <w:sz w:val="20"/>
          <w:szCs w:val="20"/>
        </w:rPr>
        <w:t>Par ailleurs, puisque les</w:t>
      </w:r>
      <w:r w:rsidR="00107138">
        <w:rPr>
          <w:rFonts w:ascii="Times New Roman" w:hAnsi="Times New Roman" w:cs="Times New Roman"/>
          <w:sz w:val="20"/>
          <w:szCs w:val="20"/>
        </w:rPr>
        <w:t xml:space="preserve"> </w:t>
      </w:r>
      <w:r w:rsidRPr="005176A5">
        <w:rPr>
          <w:rFonts w:ascii="Times New Roman" w:hAnsi="Times New Roman" w:cs="Times New Roman"/>
          <w:sz w:val="20"/>
          <w:szCs w:val="20"/>
        </w:rPr>
        <w:t>cliniciens développent parfois eux-mêmes des</w:t>
      </w:r>
      <w:r w:rsidR="00107138">
        <w:rPr>
          <w:rFonts w:ascii="Times New Roman" w:hAnsi="Times New Roman" w:cs="Times New Roman"/>
          <w:sz w:val="20"/>
          <w:szCs w:val="20"/>
        </w:rPr>
        <w:t xml:space="preserve"> </w:t>
      </w:r>
      <w:r w:rsidRPr="005176A5">
        <w:rPr>
          <w:rFonts w:ascii="Times New Roman" w:hAnsi="Times New Roman" w:cs="Times New Roman"/>
          <w:i/>
          <w:sz w:val="20"/>
          <w:szCs w:val="20"/>
        </w:rPr>
        <w:t>outils-maison</w:t>
      </w:r>
      <w:r w:rsidR="00107138">
        <w:rPr>
          <w:rFonts w:ascii="Times New Roman" w:hAnsi="Times New Roman" w:cs="Times New Roman"/>
          <w:i/>
          <w:sz w:val="20"/>
          <w:szCs w:val="20"/>
        </w:rPr>
        <w:t xml:space="preserve"> </w:t>
      </w:r>
      <w:r w:rsidRPr="005176A5">
        <w:rPr>
          <w:rFonts w:ascii="Times New Roman" w:hAnsi="Times New Roman" w:cs="Times New Roman"/>
          <w:sz w:val="20"/>
          <w:szCs w:val="20"/>
        </w:rPr>
        <w:t>dans le cadre de leur pratique, comment justifier que ce projet s’inscrive dans une démarche scientifique? La réponse offerte par les experts ayant participé au projet est intéressante : rigoureuse, cette démarche se distingue des initiatives cliniques par son souci de mettre des observations cliniques en perspectives avec les connaissances scientifiques disponibles sur le sujet et sur des sujets connexes. De plus, le fait d’avoir consulté des experts prove</w:t>
      </w:r>
      <w:r w:rsidR="00107138">
        <w:rPr>
          <w:rFonts w:ascii="Times New Roman" w:hAnsi="Times New Roman" w:cs="Times New Roman"/>
          <w:sz w:val="20"/>
          <w:szCs w:val="20"/>
        </w:rPr>
        <w:t xml:space="preserve">nant de différents horizons lui </w:t>
      </w:r>
      <w:r w:rsidRPr="005176A5">
        <w:rPr>
          <w:rFonts w:ascii="Times New Roman" w:hAnsi="Times New Roman" w:cs="Times New Roman"/>
          <w:sz w:val="20"/>
          <w:szCs w:val="20"/>
        </w:rPr>
        <w:t xml:space="preserve">confère une crédibilité accrue. </w:t>
      </w:r>
    </w:p>
    <w:p w:rsidR="00107138" w:rsidRPr="005176A5" w:rsidRDefault="00107138" w:rsidP="00ED7F0F">
      <w:pPr>
        <w:rPr>
          <w:rFonts w:ascii="Times New Roman" w:hAnsi="Times New Roman" w:cs="Times New Roman"/>
          <w:sz w:val="20"/>
          <w:szCs w:val="20"/>
        </w:rPr>
      </w:pPr>
    </w:p>
    <w:sectPr w:rsidR="00107138" w:rsidRPr="005176A5" w:rsidSect="009764B7">
      <w:footerReference w:type="default" r:id="rId11"/>
      <w:pgSz w:w="12240" w:h="15840"/>
      <w:pgMar w:top="993" w:right="1467" w:bottom="993" w:left="180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0865" w:rsidRDefault="008F0865" w:rsidP="009764B7">
      <w:pPr>
        <w:spacing w:after="0" w:line="240" w:lineRule="auto"/>
      </w:pPr>
      <w:r>
        <w:separator/>
      </w:r>
    </w:p>
  </w:endnote>
  <w:endnote w:type="continuationSeparator" w:id="0">
    <w:p w:rsidR="008F0865" w:rsidRDefault="008F0865" w:rsidP="009764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2880971"/>
      <w:docPartObj>
        <w:docPartGallery w:val="Page Numbers (Bottom of Page)"/>
        <w:docPartUnique/>
      </w:docPartObj>
    </w:sdtPr>
    <w:sdtEndPr/>
    <w:sdtContent>
      <w:p w:rsidR="009764B7" w:rsidRDefault="00BD2C36">
        <w:pPr>
          <w:pStyle w:val="Pieddepage"/>
          <w:jc w:val="right"/>
        </w:pPr>
        <w:r>
          <w:fldChar w:fldCharType="begin"/>
        </w:r>
        <w:r>
          <w:instrText xml:space="preserve"> PAGE   \* MERGEFORMAT </w:instrText>
        </w:r>
        <w:r>
          <w:fldChar w:fldCharType="separate"/>
        </w:r>
        <w:r w:rsidR="00ED7F0F">
          <w:rPr>
            <w:noProof/>
          </w:rPr>
          <w:t>2</w:t>
        </w:r>
        <w:r>
          <w:rPr>
            <w:noProof/>
          </w:rPr>
          <w:fldChar w:fldCharType="end"/>
        </w:r>
      </w:p>
    </w:sdtContent>
  </w:sdt>
  <w:p w:rsidR="009764B7" w:rsidRDefault="009764B7">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0865" w:rsidRDefault="008F0865" w:rsidP="009764B7">
      <w:pPr>
        <w:spacing w:after="0" w:line="240" w:lineRule="auto"/>
      </w:pPr>
      <w:r>
        <w:separator/>
      </w:r>
    </w:p>
  </w:footnote>
  <w:footnote w:type="continuationSeparator" w:id="0">
    <w:p w:rsidR="008F0865" w:rsidRDefault="008F0865" w:rsidP="009764B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167127F"/>
    <w:multiLevelType w:val="hybridMultilevel"/>
    <w:tmpl w:val="CB1A4B70"/>
    <w:lvl w:ilvl="0" w:tplc="53124C04">
      <w:numFmt w:val="bullet"/>
      <w:lvlText w:val="-"/>
      <w:lvlJc w:val="left"/>
      <w:pPr>
        <w:ind w:left="720" w:hanging="360"/>
      </w:pPr>
      <w:rPr>
        <w:rFonts w:ascii="Calibri" w:eastAsiaTheme="minorHAnsi" w:hAnsi="Calibri" w:cs="Calibri"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441FC"/>
    <w:rsid w:val="00012CEB"/>
    <w:rsid w:val="000C19CC"/>
    <w:rsid w:val="000C659C"/>
    <w:rsid w:val="000E0F8F"/>
    <w:rsid w:val="00107138"/>
    <w:rsid w:val="00120F45"/>
    <w:rsid w:val="001441FC"/>
    <w:rsid w:val="00145EA4"/>
    <w:rsid w:val="001A6A26"/>
    <w:rsid w:val="002C3E53"/>
    <w:rsid w:val="00380C8E"/>
    <w:rsid w:val="00436D06"/>
    <w:rsid w:val="00450B25"/>
    <w:rsid w:val="004B6E49"/>
    <w:rsid w:val="005176A5"/>
    <w:rsid w:val="005A1FC8"/>
    <w:rsid w:val="005A4680"/>
    <w:rsid w:val="005F635D"/>
    <w:rsid w:val="00635A51"/>
    <w:rsid w:val="006A7029"/>
    <w:rsid w:val="006B5E13"/>
    <w:rsid w:val="006C0BD3"/>
    <w:rsid w:val="007373DE"/>
    <w:rsid w:val="007C70ED"/>
    <w:rsid w:val="007F5EE1"/>
    <w:rsid w:val="00847FD8"/>
    <w:rsid w:val="0085352A"/>
    <w:rsid w:val="008B755D"/>
    <w:rsid w:val="008F0865"/>
    <w:rsid w:val="009764B7"/>
    <w:rsid w:val="009B4867"/>
    <w:rsid w:val="009D48E3"/>
    <w:rsid w:val="00A12D5F"/>
    <w:rsid w:val="00AC7577"/>
    <w:rsid w:val="00AF437C"/>
    <w:rsid w:val="00B147E6"/>
    <w:rsid w:val="00BD07C4"/>
    <w:rsid w:val="00BD2C36"/>
    <w:rsid w:val="00C66D94"/>
    <w:rsid w:val="00C91F89"/>
    <w:rsid w:val="00CA21EB"/>
    <w:rsid w:val="00D925C8"/>
    <w:rsid w:val="00E164B4"/>
    <w:rsid w:val="00E957FD"/>
    <w:rsid w:val="00EA6055"/>
    <w:rsid w:val="00ED7F0F"/>
    <w:rsid w:val="00EF7A3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C659C"/>
    <w:pPr>
      <w:keepNext/>
      <w:spacing w:after="0" w:line="240" w:lineRule="auto"/>
      <w:jc w:val="both"/>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uiPriority w:val="9"/>
    <w:semiHidden/>
    <w:unhideWhenUsed/>
    <w:qFormat/>
    <w:rsid w:val="00AF4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1FC"/>
    <w:rPr>
      <w:color w:val="0000FF"/>
      <w:u w:val="single"/>
    </w:rPr>
  </w:style>
  <w:style w:type="paragraph" w:styleId="Textedebulles">
    <w:name w:val="Balloon Text"/>
    <w:basedOn w:val="Normal"/>
    <w:link w:val="TextedebullesCar"/>
    <w:uiPriority w:val="99"/>
    <w:semiHidden/>
    <w:unhideWhenUsed/>
    <w:rsid w:val="000C6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59C"/>
    <w:rPr>
      <w:rFonts w:ascii="Tahoma" w:hAnsi="Tahoma" w:cs="Tahoma"/>
      <w:sz w:val="16"/>
      <w:szCs w:val="16"/>
    </w:rPr>
  </w:style>
  <w:style w:type="paragraph" w:styleId="Paragraphedeliste">
    <w:name w:val="List Paragraph"/>
    <w:basedOn w:val="Normal"/>
    <w:uiPriority w:val="34"/>
    <w:qFormat/>
    <w:rsid w:val="000C659C"/>
    <w:pPr>
      <w:spacing w:line="240" w:lineRule="auto"/>
      <w:ind w:left="720"/>
      <w:contextualSpacing/>
    </w:pPr>
  </w:style>
  <w:style w:type="character" w:customStyle="1" w:styleId="Titre1Car">
    <w:name w:val="Titre 1 Car"/>
    <w:basedOn w:val="Policepardfaut"/>
    <w:link w:val="Titre1"/>
    <w:rsid w:val="000C659C"/>
    <w:rPr>
      <w:rFonts w:ascii="Times New Roman" w:eastAsia="Times New Roman" w:hAnsi="Times New Roman" w:cs="Times New Roman"/>
      <w:i/>
      <w:iCs/>
      <w:sz w:val="24"/>
      <w:szCs w:val="24"/>
      <w:lang w:eastAsia="fr-FR"/>
    </w:rPr>
  </w:style>
  <w:style w:type="paragraph" w:styleId="Corpsdetexte">
    <w:name w:val="Body Text"/>
    <w:basedOn w:val="Normal"/>
    <w:link w:val="CorpsdetexteCar"/>
    <w:semiHidden/>
    <w:rsid w:val="000C659C"/>
    <w:pPr>
      <w:spacing w:after="0" w:line="36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semiHidden/>
    <w:rsid w:val="000C659C"/>
    <w:rPr>
      <w:rFonts w:ascii="Arial Narrow" w:eastAsia="Times New Roman" w:hAnsi="Arial Narrow" w:cs="Times New Roman"/>
      <w:szCs w:val="24"/>
      <w:lang w:eastAsia="fr-FR"/>
    </w:rPr>
  </w:style>
  <w:style w:type="character" w:styleId="Numrodepage">
    <w:name w:val="page number"/>
    <w:basedOn w:val="Policepardfaut"/>
    <w:semiHidden/>
    <w:rsid w:val="000C659C"/>
    <w:rPr>
      <w:rFonts w:ascii="Times New Roman" w:hAnsi="Times New Roman"/>
      <w:sz w:val="22"/>
    </w:rPr>
  </w:style>
  <w:style w:type="character" w:customStyle="1" w:styleId="Titre2Car">
    <w:name w:val="Titre 2 Car"/>
    <w:basedOn w:val="Policepardfaut"/>
    <w:link w:val="Titre2"/>
    <w:uiPriority w:val="9"/>
    <w:semiHidden/>
    <w:rsid w:val="00AF437C"/>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A7029"/>
    <w:rPr>
      <w:b/>
      <w:bCs/>
    </w:rPr>
  </w:style>
  <w:style w:type="character" w:customStyle="1" w:styleId="apple-style-span">
    <w:name w:val="apple-style-span"/>
    <w:basedOn w:val="Policepardfaut"/>
    <w:rsid w:val="006A7029"/>
  </w:style>
  <w:style w:type="paragraph" w:styleId="En-tte">
    <w:name w:val="header"/>
    <w:basedOn w:val="Normal"/>
    <w:link w:val="En-tteCar"/>
    <w:uiPriority w:val="99"/>
    <w:semiHidden/>
    <w:unhideWhenUsed/>
    <w:rsid w:val="009764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64B7"/>
  </w:style>
  <w:style w:type="paragraph" w:styleId="Pieddepage">
    <w:name w:val="footer"/>
    <w:basedOn w:val="Normal"/>
    <w:link w:val="PieddepageCar"/>
    <w:uiPriority w:val="99"/>
    <w:unhideWhenUsed/>
    <w:rsid w:val="00976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4B7"/>
  </w:style>
  <w:style w:type="paragraph" w:styleId="Sansinterligne">
    <w:name w:val="No Spacing"/>
    <w:uiPriority w:val="1"/>
    <w:qFormat/>
    <w:rsid w:val="000E0F8F"/>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CA" w:eastAsia="fr-CA"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1">
    <w:name w:val="heading 1"/>
    <w:basedOn w:val="Normal"/>
    <w:next w:val="Normal"/>
    <w:link w:val="Titre1Car"/>
    <w:qFormat/>
    <w:rsid w:val="000C659C"/>
    <w:pPr>
      <w:keepNext/>
      <w:spacing w:after="0" w:line="240" w:lineRule="auto"/>
      <w:jc w:val="both"/>
      <w:outlineLvl w:val="0"/>
    </w:pPr>
    <w:rPr>
      <w:rFonts w:ascii="Times New Roman" w:eastAsia="Times New Roman" w:hAnsi="Times New Roman" w:cs="Times New Roman"/>
      <w:i/>
      <w:iCs/>
      <w:sz w:val="24"/>
      <w:szCs w:val="24"/>
      <w:lang w:eastAsia="fr-FR"/>
    </w:rPr>
  </w:style>
  <w:style w:type="paragraph" w:styleId="Titre2">
    <w:name w:val="heading 2"/>
    <w:basedOn w:val="Normal"/>
    <w:next w:val="Normal"/>
    <w:link w:val="Titre2Car"/>
    <w:uiPriority w:val="9"/>
    <w:semiHidden/>
    <w:unhideWhenUsed/>
    <w:qFormat/>
    <w:rsid w:val="00AF437C"/>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1441FC"/>
    <w:rPr>
      <w:color w:val="0000FF"/>
      <w:u w:val="single"/>
    </w:rPr>
  </w:style>
  <w:style w:type="paragraph" w:styleId="Textedebulles">
    <w:name w:val="Balloon Text"/>
    <w:basedOn w:val="Normal"/>
    <w:link w:val="TextedebullesCar"/>
    <w:uiPriority w:val="99"/>
    <w:semiHidden/>
    <w:unhideWhenUsed/>
    <w:rsid w:val="000C659C"/>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C659C"/>
    <w:rPr>
      <w:rFonts w:ascii="Tahoma" w:hAnsi="Tahoma" w:cs="Tahoma"/>
      <w:sz w:val="16"/>
      <w:szCs w:val="16"/>
    </w:rPr>
  </w:style>
  <w:style w:type="paragraph" w:styleId="Paragraphedeliste">
    <w:name w:val="List Paragraph"/>
    <w:basedOn w:val="Normal"/>
    <w:uiPriority w:val="34"/>
    <w:qFormat/>
    <w:rsid w:val="000C659C"/>
    <w:pPr>
      <w:spacing w:line="240" w:lineRule="auto"/>
      <w:ind w:left="720"/>
      <w:contextualSpacing/>
    </w:pPr>
  </w:style>
  <w:style w:type="character" w:customStyle="1" w:styleId="Titre1Car">
    <w:name w:val="Titre 1 Car"/>
    <w:basedOn w:val="Policepardfaut"/>
    <w:link w:val="Titre1"/>
    <w:rsid w:val="000C659C"/>
    <w:rPr>
      <w:rFonts w:ascii="Times New Roman" w:eastAsia="Times New Roman" w:hAnsi="Times New Roman" w:cs="Times New Roman"/>
      <w:i/>
      <w:iCs/>
      <w:sz w:val="24"/>
      <w:szCs w:val="24"/>
      <w:lang w:eastAsia="fr-FR"/>
    </w:rPr>
  </w:style>
  <w:style w:type="paragraph" w:styleId="Corpsdetexte">
    <w:name w:val="Body Text"/>
    <w:basedOn w:val="Normal"/>
    <w:link w:val="CorpsdetexteCar"/>
    <w:semiHidden/>
    <w:rsid w:val="000C659C"/>
    <w:pPr>
      <w:spacing w:after="0" w:line="360" w:lineRule="auto"/>
      <w:jc w:val="both"/>
    </w:pPr>
    <w:rPr>
      <w:rFonts w:ascii="Arial Narrow" w:eastAsia="Times New Roman" w:hAnsi="Arial Narrow" w:cs="Times New Roman"/>
      <w:szCs w:val="24"/>
      <w:lang w:eastAsia="fr-FR"/>
    </w:rPr>
  </w:style>
  <w:style w:type="character" w:customStyle="1" w:styleId="CorpsdetexteCar">
    <w:name w:val="Corps de texte Car"/>
    <w:basedOn w:val="Policepardfaut"/>
    <w:link w:val="Corpsdetexte"/>
    <w:semiHidden/>
    <w:rsid w:val="000C659C"/>
    <w:rPr>
      <w:rFonts w:ascii="Arial Narrow" w:eastAsia="Times New Roman" w:hAnsi="Arial Narrow" w:cs="Times New Roman"/>
      <w:szCs w:val="24"/>
      <w:lang w:eastAsia="fr-FR"/>
    </w:rPr>
  </w:style>
  <w:style w:type="character" w:styleId="Numrodepage">
    <w:name w:val="page number"/>
    <w:basedOn w:val="Policepardfaut"/>
    <w:semiHidden/>
    <w:rsid w:val="000C659C"/>
    <w:rPr>
      <w:rFonts w:ascii="Times New Roman" w:hAnsi="Times New Roman"/>
      <w:sz w:val="22"/>
    </w:rPr>
  </w:style>
  <w:style w:type="character" w:customStyle="1" w:styleId="Titre2Car">
    <w:name w:val="Titre 2 Car"/>
    <w:basedOn w:val="Policepardfaut"/>
    <w:link w:val="Titre2"/>
    <w:uiPriority w:val="9"/>
    <w:semiHidden/>
    <w:rsid w:val="00AF437C"/>
    <w:rPr>
      <w:rFonts w:asciiTheme="majorHAnsi" w:eastAsiaTheme="majorEastAsia" w:hAnsiTheme="majorHAnsi" w:cstheme="majorBidi"/>
      <w:b/>
      <w:bCs/>
      <w:color w:val="4F81BD" w:themeColor="accent1"/>
      <w:sz w:val="26"/>
      <w:szCs w:val="26"/>
    </w:rPr>
  </w:style>
  <w:style w:type="character" w:styleId="lev">
    <w:name w:val="Strong"/>
    <w:basedOn w:val="Policepardfaut"/>
    <w:uiPriority w:val="22"/>
    <w:qFormat/>
    <w:rsid w:val="006A7029"/>
    <w:rPr>
      <w:b/>
      <w:bCs/>
    </w:rPr>
  </w:style>
  <w:style w:type="character" w:customStyle="1" w:styleId="apple-style-span">
    <w:name w:val="apple-style-span"/>
    <w:basedOn w:val="Policepardfaut"/>
    <w:rsid w:val="006A7029"/>
  </w:style>
  <w:style w:type="paragraph" w:styleId="En-tte">
    <w:name w:val="header"/>
    <w:basedOn w:val="Normal"/>
    <w:link w:val="En-tteCar"/>
    <w:uiPriority w:val="99"/>
    <w:semiHidden/>
    <w:unhideWhenUsed/>
    <w:rsid w:val="009764B7"/>
    <w:pPr>
      <w:tabs>
        <w:tab w:val="center" w:pos="4536"/>
        <w:tab w:val="right" w:pos="9072"/>
      </w:tabs>
      <w:spacing w:after="0" w:line="240" w:lineRule="auto"/>
    </w:pPr>
  </w:style>
  <w:style w:type="character" w:customStyle="1" w:styleId="En-tteCar">
    <w:name w:val="En-tête Car"/>
    <w:basedOn w:val="Policepardfaut"/>
    <w:link w:val="En-tte"/>
    <w:uiPriority w:val="99"/>
    <w:semiHidden/>
    <w:rsid w:val="009764B7"/>
  </w:style>
  <w:style w:type="paragraph" w:styleId="Pieddepage">
    <w:name w:val="footer"/>
    <w:basedOn w:val="Normal"/>
    <w:link w:val="PieddepageCar"/>
    <w:uiPriority w:val="99"/>
    <w:unhideWhenUsed/>
    <w:rsid w:val="009764B7"/>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9764B7"/>
  </w:style>
  <w:style w:type="paragraph" w:styleId="Sansinterligne">
    <w:name w:val="No Spacing"/>
    <w:uiPriority w:val="1"/>
    <w:qFormat/>
    <w:rsid w:val="000E0F8F"/>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image" Target="media/image2.png"/><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417C48-3398-4844-9AE5-D5F2AF677D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1727</Words>
  <Characters>9502</Characters>
  <Application>Microsoft Office Word</Application>
  <DocSecurity>0</DocSecurity>
  <Lines>79</Lines>
  <Paragraphs>22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11207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Colette</cp:lastModifiedBy>
  <cp:revision>2</cp:revision>
  <cp:lastPrinted>2011-10-21T19:30:00Z</cp:lastPrinted>
  <dcterms:created xsi:type="dcterms:W3CDTF">2014-02-28T19:37:00Z</dcterms:created>
  <dcterms:modified xsi:type="dcterms:W3CDTF">2014-02-28T19:37:00Z</dcterms:modified>
</cp:coreProperties>
</file>